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734" w:rsidRPr="001E4734" w:rsidRDefault="001E4734" w:rsidP="001E4734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1E4734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1E4734" w:rsidRPr="001E4734" w:rsidRDefault="001E4734" w:rsidP="001E4734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1E4734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1E4734" w:rsidRPr="001E4734" w:rsidRDefault="001E4734" w:rsidP="00CE7C5E">
      <w:pPr>
        <w:jc w:val="center"/>
        <w:rPr>
          <w:b/>
          <w:bCs/>
          <w:lang w:eastAsia="zh-CN"/>
        </w:rPr>
      </w:pPr>
      <w:r w:rsidRPr="001E4734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1E4734" w:rsidRPr="001E4734" w:rsidRDefault="001E4734" w:rsidP="001E4734">
      <w:pPr>
        <w:rPr>
          <w:b/>
          <w:bCs/>
          <w:lang w:eastAsia="zh-CN"/>
        </w:rPr>
      </w:pPr>
    </w:p>
    <w:p w:rsidR="0007710E" w:rsidRDefault="0007710E" w:rsidP="0007710E">
      <w:pPr>
        <w:jc w:val="center"/>
        <w:rPr>
          <w:b/>
          <w:bCs/>
          <w:sz w:val="28"/>
          <w:szCs w:val="28"/>
        </w:rPr>
      </w:pPr>
    </w:p>
    <w:p w:rsidR="006329CA" w:rsidRDefault="006329CA" w:rsidP="0007710E">
      <w:pPr>
        <w:jc w:val="center"/>
        <w:rPr>
          <w:b/>
          <w:bCs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E6E07" w:rsidTr="00DE6E07">
        <w:tc>
          <w:tcPr>
            <w:tcW w:w="4253" w:type="dxa"/>
          </w:tcPr>
          <w:p w:rsidR="00DE6E07" w:rsidRDefault="00DE6E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DE6E07" w:rsidRDefault="00DE6E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DE6E07" w:rsidRDefault="00DE6E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DE6E07" w:rsidRDefault="00DE6E0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DE6E07" w:rsidRDefault="00DE6E07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E7C5E" w:rsidRDefault="00CE7C5E" w:rsidP="0007710E">
      <w:pPr>
        <w:jc w:val="center"/>
        <w:rPr>
          <w:b/>
          <w:bCs/>
          <w:sz w:val="36"/>
          <w:szCs w:val="36"/>
        </w:rPr>
      </w:pPr>
    </w:p>
    <w:p w:rsidR="00CE7C5E" w:rsidRDefault="00CE7C5E" w:rsidP="0007710E">
      <w:pPr>
        <w:jc w:val="center"/>
        <w:rPr>
          <w:b/>
          <w:bCs/>
          <w:sz w:val="36"/>
          <w:szCs w:val="36"/>
        </w:rPr>
      </w:pPr>
    </w:p>
    <w:p w:rsidR="0007710E" w:rsidRDefault="0007710E" w:rsidP="0007710E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Методические рекомендации</w:t>
      </w:r>
    </w:p>
    <w:p w:rsidR="0007710E" w:rsidRDefault="0007710E" w:rsidP="0007710E">
      <w:pPr>
        <w:jc w:val="center"/>
        <w:rPr>
          <w:sz w:val="28"/>
          <w:szCs w:val="28"/>
        </w:rPr>
      </w:pPr>
    </w:p>
    <w:p w:rsidR="0007710E" w:rsidRDefault="0007710E" w:rsidP="0007710E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дисциплине</w:t>
      </w:r>
    </w:p>
    <w:p w:rsidR="0007710E" w:rsidRDefault="0007710E" w:rsidP="0007710E">
      <w:pPr>
        <w:jc w:val="center"/>
        <w:rPr>
          <w:sz w:val="28"/>
          <w:szCs w:val="28"/>
        </w:rPr>
      </w:pPr>
    </w:p>
    <w:p w:rsidR="001E4734" w:rsidRPr="001E4734" w:rsidRDefault="001E4734" w:rsidP="001E4734">
      <w:pPr>
        <w:tabs>
          <w:tab w:val="left" w:pos="480"/>
        </w:tabs>
        <w:spacing w:after="160" w:line="259" w:lineRule="auto"/>
        <w:ind w:firstLine="567"/>
        <w:jc w:val="center"/>
        <w:rPr>
          <w:rFonts w:eastAsiaTheme="minorHAnsi"/>
          <w:b/>
          <w:sz w:val="28"/>
          <w:szCs w:val="28"/>
          <w:lang w:eastAsia="en-US"/>
        </w:rPr>
      </w:pPr>
      <w:r w:rsidRPr="001E4734">
        <w:rPr>
          <w:rFonts w:eastAsiaTheme="minorHAnsi"/>
          <w:b/>
          <w:sz w:val="28"/>
          <w:szCs w:val="28"/>
          <w:lang w:eastAsia="en-US"/>
        </w:rPr>
        <w:t>ОСНОВЫ ПАНТОМИМЫ</w:t>
      </w:r>
    </w:p>
    <w:p w:rsidR="009318E8" w:rsidRPr="009318E8" w:rsidRDefault="009318E8" w:rsidP="009318E8">
      <w:pPr>
        <w:tabs>
          <w:tab w:val="right" w:leader="underscore" w:pos="8505"/>
        </w:tabs>
        <w:rPr>
          <w:b/>
          <w:bCs/>
        </w:rPr>
      </w:pPr>
      <w:r w:rsidRPr="009318E8">
        <w:rPr>
          <w:b/>
          <w:bCs/>
        </w:rPr>
        <w:t xml:space="preserve">Направление подготовки </w:t>
      </w:r>
      <w:r w:rsidRPr="009318E8">
        <w:rPr>
          <w:rFonts w:eastAsia="Calibri"/>
          <w:bCs/>
          <w:lang w:eastAsia="en-US"/>
        </w:rPr>
        <w:t>51.03.02 Народная художественная культура</w:t>
      </w:r>
    </w:p>
    <w:p w:rsidR="009318E8" w:rsidRPr="009318E8" w:rsidRDefault="009318E8" w:rsidP="009318E8">
      <w:pPr>
        <w:tabs>
          <w:tab w:val="right" w:leader="underscore" w:pos="8505"/>
        </w:tabs>
        <w:ind w:firstLine="567"/>
        <w:rPr>
          <w:b/>
          <w:bCs/>
        </w:rPr>
      </w:pPr>
    </w:p>
    <w:p w:rsidR="009318E8" w:rsidRPr="009318E8" w:rsidRDefault="009318E8" w:rsidP="009318E8">
      <w:pPr>
        <w:tabs>
          <w:tab w:val="right" w:leader="underscore" w:pos="8505"/>
        </w:tabs>
        <w:rPr>
          <w:b/>
          <w:bCs/>
        </w:rPr>
      </w:pPr>
      <w:r w:rsidRPr="009318E8">
        <w:rPr>
          <w:b/>
          <w:bCs/>
        </w:rPr>
        <w:t xml:space="preserve">Профиль подготовки </w:t>
      </w:r>
      <w:r w:rsidRPr="009318E8">
        <w:rPr>
          <w:rFonts w:eastAsia="Calibri"/>
          <w:lang w:eastAsia="en-US"/>
        </w:rPr>
        <w:t>Режиссура любительского театра</w:t>
      </w:r>
    </w:p>
    <w:p w:rsidR="009318E8" w:rsidRPr="009318E8" w:rsidRDefault="009318E8" w:rsidP="009318E8">
      <w:pPr>
        <w:tabs>
          <w:tab w:val="right" w:leader="underscore" w:pos="8505"/>
        </w:tabs>
        <w:ind w:firstLine="567"/>
        <w:rPr>
          <w:b/>
          <w:bCs/>
        </w:rPr>
      </w:pPr>
    </w:p>
    <w:p w:rsidR="009318E8" w:rsidRPr="009318E8" w:rsidRDefault="009318E8" w:rsidP="009318E8">
      <w:pPr>
        <w:tabs>
          <w:tab w:val="right" w:leader="underscore" w:pos="8505"/>
        </w:tabs>
        <w:rPr>
          <w:bCs/>
        </w:rPr>
      </w:pPr>
      <w:r w:rsidRPr="009318E8">
        <w:rPr>
          <w:b/>
          <w:bCs/>
        </w:rPr>
        <w:t xml:space="preserve">Квалификация выпускника </w:t>
      </w:r>
      <w:r w:rsidRPr="009318E8">
        <w:rPr>
          <w:bCs/>
        </w:rPr>
        <w:t>бакалавр</w:t>
      </w:r>
    </w:p>
    <w:p w:rsidR="009318E8" w:rsidRPr="009318E8" w:rsidRDefault="009318E8" w:rsidP="009318E8">
      <w:pPr>
        <w:tabs>
          <w:tab w:val="right" w:leader="underscore" w:pos="8505"/>
        </w:tabs>
        <w:rPr>
          <w:bCs/>
        </w:rPr>
      </w:pPr>
    </w:p>
    <w:p w:rsidR="009318E8" w:rsidRPr="009318E8" w:rsidRDefault="009318E8" w:rsidP="009318E8">
      <w:pPr>
        <w:tabs>
          <w:tab w:val="right" w:leader="underscore" w:pos="8505"/>
        </w:tabs>
        <w:rPr>
          <w:b/>
          <w:bCs/>
        </w:rPr>
      </w:pPr>
      <w:r w:rsidRPr="009318E8">
        <w:rPr>
          <w:b/>
          <w:bCs/>
        </w:rPr>
        <w:t xml:space="preserve">Форма обучения </w:t>
      </w:r>
      <w:r w:rsidRPr="009318E8">
        <w:rPr>
          <w:bCs/>
        </w:rPr>
        <w:t>заочная</w:t>
      </w:r>
    </w:p>
    <w:p w:rsidR="001E4734" w:rsidRPr="001E4734" w:rsidRDefault="001E4734" w:rsidP="001E4734">
      <w:pPr>
        <w:spacing w:after="160"/>
        <w:jc w:val="center"/>
        <w:rPr>
          <w:b/>
          <w:bCs/>
          <w:smallCaps/>
          <w:lang w:eastAsia="zh-CN"/>
        </w:rPr>
      </w:pPr>
    </w:p>
    <w:p w:rsidR="001E4734" w:rsidRPr="001E4734" w:rsidRDefault="001E4734" w:rsidP="001E4734">
      <w:pPr>
        <w:rPr>
          <w:b/>
          <w:bCs/>
          <w:lang w:eastAsia="zh-CN"/>
        </w:rPr>
      </w:pPr>
    </w:p>
    <w:p w:rsidR="001E4734" w:rsidRPr="001E4734" w:rsidRDefault="001E4734" w:rsidP="001E4734">
      <w:pPr>
        <w:ind w:firstLine="567"/>
        <w:rPr>
          <w:b/>
          <w:bCs/>
          <w:lang w:eastAsia="zh-CN"/>
        </w:rPr>
      </w:pPr>
    </w:p>
    <w:p w:rsidR="001E4734" w:rsidRPr="001E4734" w:rsidRDefault="001E4734" w:rsidP="001E4734">
      <w:pPr>
        <w:ind w:left="-142" w:firstLine="142"/>
        <w:jc w:val="center"/>
        <w:rPr>
          <w:b/>
          <w:bCs/>
          <w:vertAlign w:val="superscript"/>
          <w:lang w:eastAsia="zh-CN"/>
        </w:rPr>
      </w:pPr>
    </w:p>
    <w:p w:rsidR="001E4734" w:rsidRPr="001E4734" w:rsidRDefault="001E4734" w:rsidP="001E4734">
      <w:pPr>
        <w:ind w:left="-142" w:firstLine="142"/>
        <w:jc w:val="center"/>
        <w:rPr>
          <w:b/>
          <w:bCs/>
          <w:lang w:eastAsia="zh-CN"/>
        </w:rPr>
      </w:pPr>
    </w:p>
    <w:p w:rsidR="001E4734" w:rsidRPr="001E4734" w:rsidRDefault="001E4734" w:rsidP="001E4734">
      <w:pPr>
        <w:ind w:left="-142" w:firstLine="142"/>
        <w:jc w:val="center"/>
        <w:rPr>
          <w:b/>
          <w:bCs/>
          <w:lang w:eastAsia="zh-CN"/>
        </w:rPr>
      </w:pPr>
    </w:p>
    <w:p w:rsidR="001E4734" w:rsidRPr="001E4734" w:rsidRDefault="001E4734" w:rsidP="001E4734">
      <w:pPr>
        <w:ind w:left="-142" w:firstLine="142"/>
        <w:jc w:val="center"/>
        <w:rPr>
          <w:b/>
          <w:bCs/>
          <w:lang w:eastAsia="zh-CN"/>
        </w:rPr>
      </w:pPr>
    </w:p>
    <w:p w:rsidR="001E4734" w:rsidRPr="001E4734" w:rsidRDefault="001E4734" w:rsidP="001E4734">
      <w:pPr>
        <w:ind w:left="-142" w:firstLine="142"/>
        <w:jc w:val="center"/>
        <w:rPr>
          <w:b/>
          <w:bCs/>
          <w:lang w:eastAsia="zh-CN"/>
        </w:rPr>
      </w:pPr>
    </w:p>
    <w:p w:rsidR="001E4734" w:rsidRPr="001E4734" w:rsidRDefault="001E4734" w:rsidP="001E4734">
      <w:pPr>
        <w:ind w:left="-142" w:firstLine="142"/>
        <w:jc w:val="center"/>
        <w:rPr>
          <w:b/>
          <w:bCs/>
          <w:lang w:eastAsia="zh-CN"/>
        </w:rPr>
      </w:pPr>
    </w:p>
    <w:p w:rsidR="001E4734" w:rsidRPr="001E4734" w:rsidRDefault="001E4734" w:rsidP="001E4734">
      <w:pPr>
        <w:ind w:left="-142" w:firstLine="142"/>
        <w:jc w:val="center"/>
        <w:rPr>
          <w:b/>
          <w:bCs/>
          <w:lang w:eastAsia="zh-CN"/>
        </w:rPr>
      </w:pPr>
    </w:p>
    <w:p w:rsidR="001E4734" w:rsidRPr="001E4734" w:rsidRDefault="001E4734" w:rsidP="001E4734">
      <w:pPr>
        <w:ind w:left="-142" w:firstLine="142"/>
        <w:jc w:val="center"/>
        <w:rPr>
          <w:b/>
          <w:bCs/>
          <w:lang w:eastAsia="zh-CN"/>
        </w:rPr>
      </w:pPr>
    </w:p>
    <w:p w:rsidR="001E4734" w:rsidRPr="001E4734" w:rsidRDefault="001E4734" w:rsidP="001E4734">
      <w:pPr>
        <w:ind w:left="-142" w:firstLine="142"/>
        <w:jc w:val="center"/>
        <w:rPr>
          <w:b/>
          <w:bCs/>
          <w:lang w:eastAsia="zh-CN"/>
        </w:rPr>
      </w:pPr>
    </w:p>
    <w:p w:rsidR="001E4734" w:rsidRPr="001E4734" w:rsidRDefault="001E4734" w:rsidP="001E4734">
      <w:pPr>
        <w:ind w:left="-142" w:firstLine="142"/>
        <w:jc w:val="center"/>
        <w:rPr>
          <w:b/>
          <w:bCs/>
          <w:lang w:eastAsia="zh-CN"/>
        </w:rPr>
      </w:pPr>
    </w:p>
    <w:p w:rsidR="001E4734" w:rsidRPr="001E4734" w:rsidRDefault="001E4734" w:rsidP="001E4734">
      <w:pPr>
        <w:ind w:left="-142" w:firstLine="142"/>
        <w:jc w:val="center"/>
        <w:rPr>
          <w:b/>
          <w:bCs/>
          <w:lang w:eastAsia="zh-CN"/>
        </w:rPr>
      </w:pPr>
    </w:p>
    <w:p w:rsidR="001E4734" w:rsidRPr="001E4734" w:rsidRDefault="001E4734" w:rsidP="001E4734">
      <w:pPr>
        <w:ind w:left="-142" w:firstLine="142"/>
        <w:jc w:val="center"/>
        <w:rPr>
          <w:b/>
          <w:bCs/>
          <w:lang w:eastAsia="zh-CN"/>
        </w:rPr>
      </w:pPr>
    </w:p>
    <w:p w:rsidR="001E4734" w:rsidRDefault="001E4734" w:rsidP="001E4734">
      <w:pPr>
        <w:rPr>
          <w:b/>
          <w:bCs/>
          <w:lang w:eastAsia="zh-CN"/>
        </w:rPr>
      </w:pPr>
    </w:p>
    <w:p w:rsidR="006329CA" w:rsidRPr="001E4734" w:rsidRDefault="006329CA" w:rsidP="001E4734">
      <w:pPr>
        <w:rPr>
          <w:b/>
          <w:bCs/>
          <w:lang w:eastAsia="zh-CN"/>
        </w:rPr>
      </w:pPr>
    </w:p>
    <w:p w:rsidR="001E4734" w:rsidRPr="001E4734" w:rsidRDefault="001E4734" w:rsidP="001E4734">
      <w:pPr>
        <w:ind w:left="-142" w:firstLine="142"/>
        <w:jc w:val="center"/>
        <w:rPr>
          <w:b/>
          <w:bCs/>
          <w:lang w:eastAsia="zh-CN"/>
        </w:rPr>
      </w:pPr>
    </w:p>
    <w:p w:rsidR="0007710E" w:rsidRDefault="0007710E" w:rsidP="0007710E">
      <w:pPr>
        <w:jc w:val="center"/>
        <w:rPr>
          <w:sz w:val="28"/>
          <w:szCs w:val="28"/>
        </w:rPr>
      </w:pPr>
    </w:p>
    <w:p w:rsidR="0007786E" w:rsidRPr="0007786E" w:rsidRDefault="0007786E" w:rsidP="0007786E">
      <w:pPr>
        <w:keepNext/>
        <w:keepLines/>
        <w:spacing w:before="240"/>
      </w:pPr>
      <w:r w:rsidRPr="0007786E">
        <w:lastRenderedPageBreak/>
        <w:t>Оглавление</w:t>
      </w:r>
    </w:p>
    <w:p w:rsidR="0007786E" w:rsidRPr="0007786E" w:rsidRDefault="0007786E" w:rsidP="0007786E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r w:rsidRPr="0007786E">
        <w:fldChar w:fldCharType="begin"/>
      </w:r>
      <w:r w:rsidRPr="0007786E">
        <w:instrText xml:space="preserve"> TOC \o "1-3" \h \z \u </w:instrText>
      </w:r>
      <w:r w:rsidRPr="0007786E">
        <w:fldChar w:fldCharType="separate"/>
      </w:r>
      <w:hyperlink w:anchor="_Toc1491206" w:history="1">
        <w:r w:rsidRPr="0007786E">
          <w:rPr>
            <w:noProof/>
          </w:rPr>
          <w:t>1.</w:t>
        </w:r>
        <w:r w:rsidRPr="0007786E">
          <w:rPr>
            <w:noProof/>
          </w:rPr>
          <w:tab/>
          <w:t>Введение</w:t>
        </w:r>
        <w:r w:rsidRPr="0007786E">
          <w:rPr>
            <w:rFonts w:eastAsia="Calibri"/>
            <w:noProof/>
            <w:webHidden/>
            <w:lang w:eastAsia="en-US"/>
          </w:rPr>
          <w:tab/>
        </w:r>
      </w:hyperlink>
    </w:p>
    <w:p w:rsidR="0007786E" w:rsidRPr="0007786E" w:rsidRDefault="00235F10" w:rsidP="0007786E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07" w:history="1">
        <w:r w:rsidR="0007786E" w:rsidRPr="0007786E">
          <w:rPr>
            <w:noProof/>
          </w:rPr>
          <w:t>2.</w:t>
        </w:r>
        <w:r w:rsidR="0007786E" w:rsidRPr="0007786E">
          <w:rPr>
            <w:noProof/>
          </w:rPr>
          <w:tab/>
          <w:t>Формы самостоятельной работы обучающихся</w:t>
        </w:r>
        <w:r w:rsidR="0007786E" w:rsidRPr="0007786E">
          <w:rPr>
            <w:rFonts w:eastAsia="Calibri"/>
            <w:noProof/>
            <w:webHidden/>
            <w:lang w:eastAsia="en-US"/>
          </w:rPr>
          <w:tab/>
        </w:r>
      </w:hyperlink>
    </w:p>
    <w:p w:rsidR="0007786E" w:rsidRPr="0007786E" w:rsidRDefault="00235F10" w:rsidP="0007786E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08" w:history="1">
        <w:r w:rsidR="0007786E" w:rsidRPr="0007786E">
          <w:rPr>
            <w:noProof/>
          </w:rPr>
          <w:t>3.</w:t>
        </w:r>
        <w:r w:rsidR="0007786E" w:rsidRPr="0007786E">
          <w:rPr>
            <w:noProof/>
          </w:rPr>
          <w:tab/>
          <w:t>Рекомендации по организации самостоятельной работы обучающихся</w:t>
        </w:r>
        <w:r w:rsidR="0007786E" w:rsidRPr="0007786E">
          <w:rPr>
            <w:rFonts w:eastAsia="Calibri"/>
            <w:noProof/>
            <w:webHidden/>
            <w:lang w:eastAsia="en-US"/>
          </w:rPr>
          <w:tab/>
        </w:r>
      </w:hyperlink>
    </w:p>
    <w:p w:rsidR="0007786E" w:rsidRPr="0007786E" w:rsidRDefault="00235F10" w:rsidP="0007786E">
      <w:pPr>
        <w:tabs>
          <w:tab w:val="left" w:pos="88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09" w:history="1">
        <w:r w:rsidR="0007786E" w:rsidRPr="0007786E">
          <w:rPr>
            <w:noProof/>
          </w:rPr>
          <w:t>3.1</w:t>
        </w:r>
        <w:r w:rsidR="0007786E" w:rsidRPr="0007786E">
          <w:rPr>
            <w:noProof/>
          </w:rPr>
          <w:tab/>
          <w:t>Общие рекомендации по организации самостоятельной работы обучающихся</w:t>
        </w:r>
        <w:r w:rsidR="0007786E" w:rsidRPr="0007786E">
          <w:rPr>
            <w:rFonts w:eastAsia="Calibri"/>
            <w:noProof/>
            <w:webHidden/>
            <w:lang w:eastAsia="en-US"/>
          </w:rPr>
          <w:tab/>
        </w:r>
      </w:hyperlink>
    </w:p>
    <w:p w:rsidR="0007786E" w:rsidRPr="0007786E" w:rsidRDefault="00235F10" w:rsidP="0007786E">
      <w:pPr>
        <w:tabs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10" w:history="1">
        <w:r w:rsidR="0007786E" w:rsidRPr="0007786E">
          <w:rPr>
            <w:noProof/>
          </w:rPr>
          <w:t>3.2 Методические рекомендации для студентов</w:t>
        </w:r>
        <w:r w:rsidR="0007786E" w:rsidRPr="0007786E">
          <w:rPr>
            <w:rFonts w:eastAsia="Calibri"/>
            <w:noProof/>
            <w:webHidden/>
            <w:lang w:eastAsia="en-US"/>
          </w:rPr>
          <w:tab/>
        </w:r>
      </w:hyperlink>
    </w:p>
    <w:p w:rsidR="0007786E" w:rsidRPr="0007786E" w:rsidRDefault="00235F10" w:rsidP="0007786E">
      <w:pPr>
        <w:tabs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11" w:history="1">
        <w:r w:rsidR="0007786E" w:rsidRPr="0007786E">
          <w:rPr>
            <w:noProof/>
          </w:rPr>
          <w:t>по отдельным формам самостоятельной работы</w:t>
        </w:r>
        <w:r w:rsidR="0007786E" w:rsidRPr="0007786E">
          <w:rPr>
            <w:rFonts w:eastAsia="Calibri"/>
            <w:noProof/>
            <w:webHidden/>
            <w:lang w:eastAsia="en-US"/>
          </w:rPr>
          <w:tab/>
        </w:r>
      </w:hyperlink>
    </w:p>
    <w:p w:rsidR="0007786E" w:rsidRPr="0007786E" w:rsidRDefault="00235F10" w:rsidP="0007786E">
      <w:pPr>
        <w:tabs>
          <w:tab w:val="left" w:pos="660"/>
          <w:tab w:val="right" w:leader="dot" w:pos="9345"/>
        </w:tabs>
        <w:spacing w:after="100" w:line="259" w:lineRule="auto"/>
        <w:ind w:left="220"/>
        <w:rPr>
          <w:noProof/>
        </w:rPr>
      </w:pPr>
      <w:hyperlink w:anchor="_Toc1491212" w:history="1">
        <w:r w:rsidR="0007786E" w:rsidRPr="0007786E">
          <w:rPr>
            <w:noProof/>
          </w:rPr>
          <w:t>4.</w:t>
        </w:r>
        <w:r w:rsidR="0007786E" w:rsidRPr="0007786E">
          <w:rPr>
            <w:noProof/>
          </w:rPr>
          <w:tab/>
          <w:t>Оценка самостоятельной работы</w:t>
        </w:r>
        <w:r w:rsidR="0007786E" w:rsidRPr="0007786E">
          <w:rPr>
            <w:rFonts w:eastAsia="Calibri"/>
            <w:noProof/>
            <w:webHidden/>
            <w:lang w:eastAsia="en-US"/>
          </w:rPr>
          <w:tab/>
        </w:r>
      </w:hyperlink>
    </w:p>
    <w:p w:rsidR="0007786E" w:rsidRPr="0007786E" w:rsidRDefault="0007786E" w:rsidP="0007786E">
      <w:r w:rsidRPr="0007786E">
        <w:rPr>
          <w:b/>
          <w:bCs/>
        </w:rPr>
        <w:fldChar w:fldCharType="end"/>
      </w:r>
      <w:r w:rsidRPr="0007786E">
        <w:t xml:space="preserve">    5.    Словарь </w:t>
      </w:r>
    </w:p>
    <w:p w:rsidR="0007710E" w:rsidRDefault="0007710E" w:rsidP="0007710E">
      <w:pPr>
        <w:jc w:val="center"/>
        <w:rPr>
          <w:sz w:val="28"/>
          <w:szCs w:val="28"/>
        </w:rPr>
      </w:pPr>
    </w:p>
    <w:p w:rsidR="0007710E" w:rsidRDefault="0007710E" w:rsidP="0007710E">
      <w:pPr>
        <w:jc w:val="center"/>
        <w:rPr>
          <w:sz w:val="28"/>
          <w:szCs w:val="28"/>
        </w:rPr>
      </w:pPr>
    </w:p>
    <w:p w:rsidR="0007710E" w:rsidRDefault="0007710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Default="0007786E" w:rsidP="001E4734">
      <w:pPr>
        <w:rPr>
          <w:sz w:val="28"/>
          <w:szCs w:val="28"/>
        </w:rPr>
      </w:pPr>
    </w:p>
    <w:p w:rsidR="0007786E" w:rsidRPr="0007786E" w:rsidRDefault="0007786E" w:rsidP="0007786E">
      <w:pPr>
        <w:spacing w:line="276" w:lineRule="auto"/>
        <w:ind w:firstLine="709"/>
        <w:jc w:val="center"/>
        <w:rPr>
          <w:b/>
        </w:rPr>
      </w:pPr>
      <w:r w:rsidRPr="0007786E">
        <w:rPr>
          <w:b/>
        </w:rPr>
        <w:t>1.</w:t>
      </w:r>
      <w:r w:rsidRPr="0007786E">
        <w:rPr>
          <w:b/>
        </w:rPr>
        <w:tab/>
        <w:t>Введение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Основными признаками самостоятельной работы студентов принято считать: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- проявление сознательности, самостоятельности и активности студентов в процессе решения поставленных задач;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- владение навыками самостоятельной работы;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скорочтения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07786E" w:rsidRPr="0007786E" w:rsidRDefault="0007786E" w:rsidP="0007786E">
      <w:pPr>
        <w:tabs>
          <w:tab w:val="left" w:pos="708"/>
        </w:tabs>
        <w:spacing w:line="276" w:lineRule="auto"/>
        <w:ind w:firstLine="709"/>
        <w:jc w:val="both"/>
        <w:rPr>
          <w:highlight w:val="yellow"/>
        </w:rPr>
      </w:pPr>
      <w:r w:rsidRPr="0007786E">
        <w:t xml:space="preserve">В самостоятельной работе студентов по решению познавательных и практических задач всегда присутствуют элементы управления и  самоуправления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07786E">
        <w:rPr>
          <w:b/>
          <w:bCs/>
          <w:i/>
          <w:iCs/>
        </w:rPr>
        <w:t xml:space="preserve"> </w:t>
      </w:r>
    </w:p>
    <w:p w:rsidR="0007786E" w:rsidRPr="0007786E" w:rsidRDefault="0007786E" w:rsidP="0007786E">
      <w:pPr>
        <w:tabs>
          <w:tab w:val="left" w:pos="708"/>
        </w:tabs>
        <w:spacing w:line="276" w:lineRule="auto"/>
        <w:ind w:firstLine="709"/>
        <w:jc w:val="both"/>
      </w:pPr>
      <w:r w:rsidRPr="0007786E">
        <w:t>Целями освоения дисциплины (модуля)   «Тренинги актерского мастерства» являются создание у студентов знаний, умений и навыков     для: -поддержания внешней формы и  творческого психофизического состояния с целью подготовки под руководством режиссера роли в драматическом театре разных жанров, а также в кино- и телевизионных фильмах через развитие и совершенствование  психофизического аппарата;</w:t>
      </w:r>
    </w:p>
    <w:p w:rsidR="0007786E" w:rsidRPr="0007786E" w:rsidRDefault="0007786E" w:rsidP="0007786E">
      <w:pPr>
        <w:tabs>
          <w:tab w:val="left" w:pos="708"/>
        </w:tabs>
        <w:spacing w:line="276" w:lineRule="auto"/>
        <w:ind w:firstLine="709"/>
        <w:jc w:val="both"/>
      </w:pPr>
      <w:r w:rsidRPr="0007786E">
        <w:t>- проведения актерского тренинга в процессе преподавания основ актерского мастерства и смежных дисциплин в образовательных учреждениях высшего и среднего профессионального образования, а также в рамках образовательных программ повышения квалификации и переподготовки специалистов.</w:t>
      </w:r>
    </w:p>
    <w:p w:rsidR="0007786E" w:rsidRPr="0007786E" w:rsidRDefault="0007786E" w:rsidP="0007786E">
      <w:pPr>
        <w:tabs>
          <w:tab w:val="left" w:pos="708"/>
        </w:tabs>
        <w:spacing w:line="276" w:lineRule="auto"/>
        <w:ind w:firstLine="709"/>
        <w:jc w:val="both"/>
        <w:rPr>
          <w:iCs/>
        </w:rPr>
      </w:pPr>
      <w:r w:rsidRPr="0007786E">
        <w:lastRenderedPageBreak/>
        <w:t xml:space="preserve">Цели данной дисциплины способствуют подготовке </w:t>
      </w:r>
      <w:r w:rsidRPr="0007786E">
        <w:rPr>
          <w:iCs/>
        </w:rPr>
        <w:t>конкурентоспособных, высококвалифицированных и компетентных специалистов для сферы театра и кино, способных к самосовершенствованию и развитию в условиях непрерывно меняющейся духовной и информационной жизни общества; формируют гражданские, нравственные и профессиональные  качества личности  студентов.</w:t>
      </w:r>
    </w:p>
    <w:p w:rsidR="0007786E" w:rsidRPr="0007786E" w:rsidRDefault="0007786E" w:rsidP="0007786E">
      <w:pPr>
        <w:keepNext/>
        <w:tabs>
          <w:tab w:val="right" w:leader="underscore" w:pos="8505"/>
        </w:tabs>
        <w:suppressAutoHyphens/>
        <w:spacing w:line="276" w:lineRule="auto"/>
        <w:ind w:firstLine="709"/>
        <w:jc w:val="both"/>
        <w:rPr>
          <w:iCs/>
        </w:rPr>
      </w:pPr>
      <w:r w:rsidRPr="0007786E">
        <w:rPr>
          <w:iCs/>
        </w:rPr>
        <w:t>Исходя из поставленных целей в процессе освоения дисциплины решаются следующие задачи: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</w:pPr>
      <w:r w:rsidRPr="0007786E">
        <w:rPr>
          <w:iCs/>
        </w:rPr>
        <w:t xml:space="preserve">-  </w:t>
      </w:r>
      <w:r w:rsidRPr="0007786E">
        <w:t>создание учебно-творческой атмосферы, стимулирующей изучение предметной области через совместную образовательную и научную деятельность студента и педагога;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</w:pPr>
      <w:r w:rsidRPr="0007786E">
        <w:t>- формирование культуры мышления и мотивации к выполнению профессиональной деятельности в конкретной предметной области;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</w:pPr>
      <w:r w:rsidRPr="0007786E">
        <w:t>- ориентацию студентов на постоянное саморазвитие и готовность к самостоятельному освоению знаний на протяжении всей профессиональной деятельности</w:t>
      </w:r>
    </w:p>
    <w:p w:rsidR="0007786E" w:rsidRPr="0007786E" w:rsidRDefault="0007786E" w:rsidP="0007786E">
      <w:pPr>
        <w:spacing w:line="276" w:lineRule="auto"/>
        <w:ind w:firstLine="709"/>
      </w:pPr>
    </w:p>
    <w:p w:rsidR="0007786E" w:rsidRPr="0007786E" w:rsidRDefault="0007786E" w:rsidP="0007786E">
      <w:pPr>
        <w:spacing w:line="276" w:lineRule="auto"/>
        <w:ind w:firstLine="709"/>
        <w:rPr>
          <w:b/>
          <w:i/>
        </w:rPr>
      </w:pPr>
      <w:r w:rsidRPr="0007786E">
        <w:rPr>
          <w:b/>
          <w:i/>
        </w:rPr>
        <w:t>Общие рекомендации по проведению занятий</w:t>
      </w:r>
    </w:p>
    <w:p w:rsidR="0007786E" w:rsidRPr="0007786E" w:rsidRDefault="0007786E" w:rsidP="0007786E">
      <w:pPr>
        <w:spacing w:line="276" w:lineRule="auto"/>
        <w:ind w:firstLine="709"/>
        <w:jc w:val="both"/>
        <w:outlineLvl w:val="0"/>
      </w:pPr>
      <w:r w:rsidRPr="0007786E">
        <w:rPr>
          <w:i/>
        </w:rPr>
        <w:t>Каждая тема программы курса</w:t>
      </w:r>
      <w:r w:rsidRPr="0007786E">
        <w:t xml:space="preserve"> делится на две составляющие - формирующие понятия и упражнения. Формирующие понятия – понятия, которые очерчивают круг проблем названной темы и формируют ее целостность. Совокупность тем курса с формирующими понятиями создает представление о формах и методах пантомимы, как пластического искусства, в исполнительской деятельности актера драматического театра; вооружение будущих актеров теоретическими знаниями и практическими навыками, необходимыми для обоснованного планирования, отбора, тренировки, моделирования пластической выразительности «рисунка роли» при исполнительской деятельности в театре.</w:t>
      </w:r>
    </w:p>
    <w:p w:rsidR="0007786E" w:rsidRPr="0007786E" w:rsidRDefault="0007786E" w:rsidP="0007786E">
      <w:pPr>
        <w:spacing w:line="276" w:lineRule="auto"/>
        <w:ind w:firstLine="709"/>
        <w:jc w:val="both"/>
        <w:outlineLvl w:val="0"/>
      </w:pPr>
      <w:r w:rsidRPr="0007786E">
        <w:rPr>
          <w:i/>
        </w:rPr>
        <w:t>Упражнения, приведенные в программе курса</w:t>
      </w:r>
      <w:r w:rsidRPr="0007786E">
        <w:t xml:space="preserve">, не являются установочными. Преподаватель в зависимости от подготовленности группы, ее состава, места, времени, технических средств проведения тренинга   может менять конфигурацию упражнений, их количество. Минимальное количество </w:t>
      </w:r>
    </w:p>
    <w:p w:rsidR="0007786E" w:rsidRPr="0007786E" w:rsidRDefault="0007786E" w:rsidP="0007786E">
      <w:pPr>
        <w:spacing w:line="276" w:lineRule="auto"/>
        <w:ind w:firstLine="709"/>
        <w:jc w:val="both"/>
        <w:outlineLvl w:val="0"/>
      </w:pPr>
      <w:r w:rsidRPr="0007786E">
        <w:t>упражнений, выполняемых (с обсуждением) за 2 академических часа на полугрупповые занятия – 4 (помимо разминки). Важно: упражнения и творческие задания строятся на формирующих понятиях, от простого к более сложному.</w:t>
      </w:r>
    </w:p>
    <w:p w:rsidR="0007786E" w:rsidRPr="0007786E" w:rsidRDefault="0007786E" w:rsidP="0007786E">
      <w:pPr>
        <w:spacing w:line="276" w:lineRule="auto"/>
        <w:ind w:firstLine="709"/>
        <w:jc w:val="both"/>
        <w:outlineLvl w:val="0"/>
      </w:pPr>
      <w:r w:rsidRPr="0007786E">
        <w:rPr>
          <w:i/>
        </w:rPr>
        <w:t>Каждое занятие рекомендуется начинать с раз</w:t>
      </w:r>
      <w:r w:rsidRPr="0007786E">
        <w:rPr>
          <w:i/>
        </w:rPr>
        <w:softHyphen/>
        <w:t xml:space="preserve">минки </w:t>
      </w:r>
      <w:r w:rsidRPr="0007786E">
        <w:t>— с простых физических упражнений. Проведение тренинговых упражнений требует соблюдения техники безопасности, точному следованию указаний педагога, во избежание травмированности студентов. Поэтому, прежде чем приступать к упражнениям тренинга, нужно предварительно разогреться.</w:t>
      </w:r>
    </w:p>
    <w:p w:rsidR="0007786E" w:rsidRPr="0007786E" w:rsidRDefault="0007786E" w:rsidP="0007786E">
      <w:pPr>
        <w:spacing w:line="276" w:lineRule="auto"/>
        <w:ind w:firstLine="709"/>
        <w:jc w:val="both"/>
        <w:outlineLvl w:val="0"/>
      </w:pPr>
      <w:r w:rsidRPr="0007786E">
        <w:t xml:space="preserve"> </w:t>
      </w:r>
      <w:r w:rsidRPr="0007786E">
        <w:rPr>
          <w:i/>
        </w:rPr>
        <w:t>Для занятий требует</w:t>
      </w:r>
      <w:r w:rsidRPr="0007786E">
        <w:rPr>
          <w:i/>
        </w:rPr>
        <w:softHyphen/>
        <w:t>ся хорошо проветренное помещение</w:t>
      </w:r>
      <w:r w:rsidRPr="0007786E">
        <w:t>, желательно с зеркалами, в которых участники тренинга мог</w:t>
      </w:r>
      <w:r w:rsidRPr="0007786E">
        <w:softHyphen/>
        <w:t>ли бы видеть себя в полный рост, а также удобная одежда и обувь, не сковывающая движений. В процессе проведения занятий рекомендуется использовать видеозаписывающую и видеовоспроизводящую аппаратуру, для дальнейшего анализа и корректировки полученных навыков. Световое освещение должно иметь естественные и искусственные источники.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rPr>
          <w:i/>
        </w:rPr>
        <w:t>После каждого занятия необходимо про</w:t>
      </w:r>
      <w:r w:rsidRPr="0007786E">
        <w:rPr>
          <w:i/>
        </w:rPr>
        <w:softHyphen/>
        <w:t>водить анализ</w:t>
      </w:r>
      <w:r w:rsidRPr="0007786E">
        <w:t>, с оценочными суждениями участников студенческой группы и преподавателя. При этом, любая критика должна быть конструктивной. Важным моментом работы педагога является расширение зоны возможностей каждого студента.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  <w:rPr>
          <w:i/>
        </w:rPr>
      </w:pPr>
      <w:r w:rsidRPr="0007786E">
        <w:rPr>
          <w:i/>
        </w:rPr>
        <w:lastRenderedPageBreak/>
        <w:t xml:space="preserve">Правила поведения студентов: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</w:t>
      </w:r>
      <w:r w:rsidRPr="0007786E">
        <w:tab/>
        <w:t xml:space="preserve">студенты должны способствовать тщательному анализу разнообразных проблем, признавая, что уважение к каждому человеку и терпимость – это основные ценности, которые должны быть дороги всем людям;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</w:t>
      </w:r>
      <w:r w:rsidRPr="0007786E">
        <w:tab/>
        <w:t xml:space="preserve">способствовать и воодушевлять на поиск неординарных творческих решений;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</w:t>
      </w:r>
      <w:r w:rsidRPr="0007786E">
        <w:tab/>
        <w:t xml:space="preserve">распространять идеал терпимости к точкам зрения других людей, способствуя поиску общих ценностей, принимая различия, которые существуют между людьми.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</w:t>
      </w:r>
      <w:r w:rsidRPr="0007786E">
        <w:tab/>
        <w:t xml:space="preserve">внимательно слушать своих оппонентов и постараться сделать все, чтобы не искажать их слова во время дебатов.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</w:t>
      </w:r>
      <w:r w:rsidRPr="0007786E">
        <w:tab/>
        <w:t xml:space="preserve">язык и жесты, используемые обучающимися, должны отражать их уважение к другим.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rPr>
          <w:i/>
        </w:rPr>
        <w:t>Этика преподавателя</w:t>
      </w:r>
      <w:r w:rsidRPr="0007786E">
        <w:t xml:space="preserve"> включает следующие моменты: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преподаватель должен способствовать личному вкладу студентов и свободному обмену мнениями при проведении и обсуждении упражнений и этюдов в процессе обучения;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преподаватель должен обеспечить дружескую атмосферу для студентов и проявлять положительную и стимулирующую ответную реакцию;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преподаватель должен облегчать подготовку к занятиям, но не должен сам придумывать и выполнять задания (даже в качестве примеров);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преподаватель должен подчеркивать образовательные, а не соревновательные цели студентов;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преподаватель должен обеспечить отношения между собой и студентами, они должны основываться на взаимном доверии.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преподаватель должен провоцировать интерес, затрагивая значимые для студентов проблемы;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стимулировать исследовательскую работу;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заранее подготовить вопросы, которые можно было бы ставить на обсуждение по ходу занятия, чтобы не дать погаснуть дискуссии, обсуждению;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не допускать ухода за рамки обсуждаемой проблемы;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обеспечить широкое вовлечение в разговор как можно большего количества студентов, а лучше — всех;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не оставлять без внимания ни одного неверного суждения, но не давать сразу же правильный ответ; к этому следует подключать учащихся, своевременно организуя их критическую оценку;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не торопиться самому отвечать на вопросы, касающиеся материала занятия такие вопросы следует переадресовывать аудитории;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следить за тем, чтобы объектом критики являлось мнение, а не участник, выразивший его. 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проанализировать и оценить проведенное занятие, подвести итоги, результаты. Для этого надо сопоставить сформулированную в начале занятия цель с полученными результатами, сделать выводы, вынести решения, оценить результаты, выявить их положительные и отрицательные стороны.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помочь участникам занятия прийти к согласованному мнению, чего можно достичь путем внимательного выслушивания различных толкований, поиска общих тенденций для принятия решений.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lastRenderedPageBreak/>
        <w:t></w:t>
      </w:r>
      <w:r w:rsidRPr="0007786E">
        <w:tab/>
        <w:t>принять групповое решение совместно с участниками. При этом следует подчеркнуть важность разнообразных позиций и подходов.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в заключительном слове подвести группу к конструктивным выводам, имеющим познавательное и практическое значение.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добиться чувства удовлетворения у большинства участников, т.е. поблагодарить всех студентов за активную работу, выделить тех, кто помог в решении проблемы.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показать высокий профессионализм, хорошее знание материала в рамках учебной программы;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 обладать речевой культурой и, в частности, свободным и грамотным владением профессиональной терминологией;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проявлять коммуникабельность, а точнее — коммуникативные умения, позволяющие преподавателю найти подход к каждому студенту, заинтересованно и внимательно выслушать каждого, быть естественным, найти необходимые методы воздействия на учащихся, проявить требовательность, соблюдая при этом педагогический такт;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 xml:space="preserve"> обеспечить быстроту реакции;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способность лидировать;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умение вести диалог;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иметь прогностические способности, позволяющие заранее предусмотреть все трудности в усвоении материала, а также спрогнозировать ход и результаты педагогического воздействия, предвидеть последствия своих действий;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уметь владеть собой</w:t>
      </w:r>
    </w:p>
    <w:p w:rsidR="0007786E" w:rsidRPr="0007786E" w:rsidRDefault="0007786E" w:rsidP="00FF06AC">
      <w:pPr>
        <w:shd w:val="clear" w:color="auto" w:fill="FFFFFF"/>
        <w:spacing w:line="276" w:lineRule="auto"/>
        <w:ind w:firstLine="709"/>
        <w:jc w:val="both"/>
      </w:pPr>
      <w:r w:rsidRPr="0007786E">
        <w:t></w:t>
      </w:r>
      <w:r w:rsidRPr="0007786E">
        <w:tab/>
        <w:t>умение быть объективным.</w:t>
      </w:r>
    </w:p>
    <w:p w:rsidR="0007786E" w:rsidRPr="0007786E" w:rsidRDefault="0007786E" w:rsidP="0007786E">
      <w:pPr>
        <w:shd w:val="clear" w:color="auto" w:fill="FFFFFF"/>
        <w:spacing w:line="276" w:lineRule="auto"/>
        <w:ind w:firstLine="709"/>
        <w:jc w:val="both"/>
      </w:pPr>
    </w:p>
    <w:p w:rsidR="0007786E" w:rsidRPr="0007786E" w:rsidRDefault="0007786E" w:rsidP="0007786E">
      <w:pPr>
        <w:spacing w:line="276" w:lineRule="auto"/>
        <w:ind w:firstLine="709"/>
        <w:jc w:val="center"/>
        <w:rPr>
          <w:b/>
        </w:rPr>
      </w:pPr>
      <w:r w:rsidRPr="0007786E">
        <w:rPr>
          <w:b/>
        </w:rPr>
        <w:t>2.</w:t>
      </w:r>
      <w:r w:rsidRPr="0007786E">
        <w:rPr>
          <w:b/>
        </w:rPr>
        <w:tab/>
        <w:t>ФОРМЫ САМОСТОЯТЕЛЬНОЙ РАБОТЫ ОБУЧАЮЩИХСЯ</w:t>
      </w:r>
    </w:p>
    <w:p w:rsidR="0007786E" w:rsidRDefault="0007786E" w:rsidP="001E4734">
      <w:pPr>
        <w:rPr>
          <w:sz w:val="28"/>
          <w:szCs w:val="28"/>
        </w:rPr>
      </w:pPr>
    </w:p>
    <w:tbl>
      <w:tblPr>
        <w:tblW w:w="116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5"/>
        <w:gridCol w:w="3606"/>
        <w:gridCol w:w="3508"/>
        <w:gridCol w:w="1541"/>
        <w:gridCol w:w="708"/>
        <w:gridCol w:w="708"/>
        <w:gridCol w:w="708"/>
      </w:tblGrid>
      <w:tr w:rsidR="0007786E" w:rsidRPr="0007786E" w:rsidTr="0007786E">
        <w:trPr>
          <w:gridAfter w:val="3"/>
          <w:wAfter w:w="2124" w:type="dxa"/>
        </w:trPr>
        <w:tc>
          <w:tcPr>
            <w:tcW w:w="915" w:type="dxa"/>
            <w:shd w:val="clear" w:color="auto" w:fill="auto"/>
          </w:tcPr>
          <w:p w:rsidR="0007786E" w:rsidRPr="0007786E" w:rsidRDefault="0007786E" w:rsidP="0007786E">
            <w:pPr>
              <w:jc w:val="center"/>
              <w:rPr>
                <w:iCs/>
                <w:sz w:val="20"/>
                <w:szCs w:val="20"/>
              </w:rPr>
            </w:pPr>
            <w:r w:rsidRPr="0007786E">
              <w:rPr>
                <w:iCs/>
                <w:sz w:val="20"/>
                <w:szCs w:val="20"/>
              </w:rPr>
              <w:t>№</w:t>
            </w:r>
          </w:p>
          <w:p w:rsidR="0007786E" w:rsidRPr="0007786E" w:rsidRDefault="0007786E" w:rsidP="0007786E">
            <w:pPr>
              <w:jc w:val="center"/>
              <w:rPr>
                <w:iCs/>
                <w:sz w:val="20"/>
                <w:szCs w:val="20"/>
              </w:rPr>
            </w:pPr>
            <w:r w:rsidRPr="0007786E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606" w:type="dxa"/>
            <w:shd w:val="clear" w:color="auto" w:fill="auto"/>
          </w:tcPr>
          <w:p w:rsidR="0007786E" w:rsidRPr="0007786E" w:rsidRDefault="0007786E" w:rsidP="0007786E">
            <w:pPr>
              <w:jc w:val="center"/>
              <w:rPr>
                <w:iCs/>
                <w:sz w:val="20"/>
                <w:szCs w:val="20"/>
              </w:rPr>
            </w:pPr>
            <w:r w:rsidRPr="0007786E">
              <w:rPr>
                <w:iCs/>
                <w:sz w:val="20"/>
                <w:szCs w:val="20"/>
              </w:rPr>
              <w:t xml:space="preserve">Темы </w:t>
            </w:r>
          </w:p>
          <w:p w:rsidR="0007786E" w:rsidRPr="0007786E" w:rsidRDefault="0007786E" w:rsidP="0007786E">
            <w:pPr>
              <w:jc w:val="center"/>
              <w:rPr>
                <w:iCs/>
                <w:sz w:val="20"/>
                <w:szCs w:val="20"/>
              </w:rPr>
            </w:pPr>
            <w:r w:rsidRPr="0007786E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3508" w:type="dxa"/>
            <w:shd w:val="clear" w:color="auto" w:fill="auto"/>
          </w:tcPr>
          <w:p w:rsidR="0007786E" w:rsidRPr="0007786E" w:rsidRDefault="0007786E" w:rsidP="0007786E">
            <w:pPr>
              <w:jc w:val="center"/>
              <w:rPr>
                <w:iCs/>
                <w:sz w:val="20"/>
                <w:szCs w:val="20"/>
              </w:rPr>
            </w:pPr>
            <w:r w:rsidRPr="0007786E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  <w:tc>
          <w:tcPr>
            <w:tcW w:w="1541" w:type="dxa"/>
            <w:shd w:val="clear" w:color="auto" w:fill="auto"/>
          </w:tcPr>
          <w:p w:rsidR="0007786E" w:rsidRPr="0007786E" w:rsidRDefault="0007786E" w:rsidP="0007786E">
            <w:pPr>
              <w:tabs>
                <w:tab w:val="num" w:pos="360"/>
              </w:tabs>
              <w:rPr>
                <w:rFonts w:eastAsia="Calibri"/>
                <w:bCs/>
                <w:sz w:val="20"/>
                <w:szCs w:val="22"/>
              </w:rPr>
            </w:pPr>
            <w:r w:rsidRPr="0007786E">
              <w:rPr>
                <w:rFonts w:eastAsia="Calibri"/>
                <w:bCs/>
                <w:sz w:val="20"/>
                <w:szCs w:val="22"/>
              </w:rPr>
              <w:t xml:space="preserve">Трудоемкость в часах </w:t>
            </w:r>
          </w:p>
        </w:tc>
      </w:tr>
      <w:tr w:rsidR="0007786E" w:rsidRPr="0007786E" w:rsidTr="0007786E">
        <w:trPr>
          <w:gridAfter w:val="3"/>
          <w:wAfter w:w="2124" w:type="dxa"/>
          <w:trHeight w:val="168"/>
        </w:trPr>
        <w:tc>
          <w:tcPr>
            <w:tcW w:w="9570" w:type="dxa"/>
            <w:gridSpan w:val="4"/>
            <w:shd w:val="clear" w:color="auto" w:fill="auto"/>
            <w:vAlign w:val="center"/>
          </w:tcPr>
          <w:p w:rsidR="0007786E" w:rsidRPr="0007786E" w:rsidRDefault="00555220" w:rsidP="0007786E">
            <w:pPr>
              <w:tabs>
                <w:tab w:val="num" w:pos="360"/>
              </w:tabs>
              <w:jc w:val="center"/>
              <w:rPr>
                <w:rFonts w:eastAsia="Calibri"/>
                <w:b/>
                <w:bCs/>
                <w:smallCaps/>
              </w:rPr>
            </w:pPr>
            <w:r>
              <w:rPr>
                <w:rFonts w:eastAsia="Calibri"/>
                <w:b/>
                <w:bCs/>
                <w:smallCaps/>
              </w:rPr>
              <w:t>9</w:t>
            </w:r>
            <w:r w:rsidR="0007786E" w:rsidRPr="0007786E">
              <w:rPr>
                <w:rFonts w:eastAsia="Calibri"/>
                <w:b/>
                <w:bCs/>
                <w:smallCaps/>
              </w:rPr>
              <w:t xml:space="preserve"> СЕМЕСТР</w:t>
            </w:r>
          </w:p>
        </w:tc>
      </w:tr>
      <w:tr w:rsidR="0007786E" w:rsidRPr="0007786E" w:rsidTr="00727969">
        <w:trPr>
          <w:gridAfter w:val="3"/>
          <w:wAfter w:w="2124" w:type="dxa"/>
          <w:trHeight w:val="384"/>
        </w:trPr>
        <w:tc>
          <w:tcPr>
            <w:tcW w:w="915" w:type="dxa"/>
            <w:shd w:val="clear" w:color="auto" w:fill="auto"/>
            <w:vAlign w:val="center"/>
          </w:tcPr>
          <w:p w:rsidR="0007786E" w:rsidRPr="0007786E" w:rsidRDefault="0007786E" w:rsidP="0007786E">
            <w:pPr>
              <w:numPr>
                <w:ilvl w:val="0"/>
                <w:numId w:val="10"/>
              </w:numPr>
              <w:rPr>
                <w:rFonts w:ascii="Calibri" w:eastAsia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</w:tcPr>
          <w:p w:rsidR="0007786E" w:rsidRPr="00E7340F" w:rsidRDefault="0007786E" w:rsidP="00515645">
            <w:pPr>
              <w:tabs>
                <w:tab w:val="left" w:pos="708"/>
              </w:tabs>
            </w:pPr>
            <w:r w:rsidRPr="00E7340F">
              <w:t>Основные этапы развития искусства пантомимы</w:t>
            </w:r>
          </w:p>
          <w:p w:rsidR="0007786E" w:rsidRPr="000B09A4" w:rsidRDefault="0007786E" w:rsidP="00515645">
            <w:pPr>
              <w:tabs>
                <w:tab w:val="left" w:pos="708"/>
              </w:tabs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  <w:r w:rsidRPr="0007786E">
              <w:rPr>
                <w:color w:val="000000"/>
                <w:sz w:val="20"/>
                <w:szCs w:val="20"/>
              </w:rPr>
              <w:t>Подготовка к  входному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07786E" w:rsidRPr="008A27FC" w:rsidRDefault="0007786E" w:rsidP="00515645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07786E" w:rsidRPr="0007786E" w:rsidTr="00727969">
        <w:trPr>
          <w:gridAfter w:val="3"/>
          <w:wAfter w:w="2124" w:type="dxa"/>
        </w:trPr>
        <w:tc>
          <w:tcPr>
            <w:tcW w:w="915" w:type="dxa"/>
            <w:shd w:val="clear" w:color="auto" w:fill="auto"/>
            <w:vAlign w:val="center"/>
          </w:tcPr>
          <w:p w:rsidR="0007786E" w:rsidRPr="0007786E" w:rsidRDefault="0007786E" w:rsidP="0007786E">
            <w:pPr>
              <w:numPr>
                <w:ilvl w:val="0"/>
                <w:numId w:val="10"/>
              </w:numPr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</w:tcPr>
          <w:p w:rsidR="0007786E" w:rsidRPr="00E7340F" w:rsidRDefault="0007786E" w:rsidP="00515645">
            <w:pPr>
              <w:tabs>
                <w:tab w:val="left" w:pos="708"/>
              </w:tabs>
            </w:pPr>
            <w:r w:rsidRPr="00E7340F">
              <w:t>Выразительные средства пантомимы</w:t>
            </w:r>
          </w:p>
          <w:p w:rsidR="0007786E" w:rsidRPr="000B09A4" w:rsidRDefault="0007786E" w:rsidP="00515645">
            <w:pPr>
              <w:tabs>
                <w:tab w:val="left" w:pos="708"/>
              </w:tabs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  <w:r w:rsidRPr="0007786E">
              <w:rPr>
                <w:color w:val="000000"/>
                <w:sz w:val="20"/>
                <w:szCs w:val="20"/>
              </w:rPr>
              <w:t> 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07786E" w:rsidRPr="008A27FC" w:rsidRDefault="0007786E" w:rsidP="00515645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07786E" w:rsidRPr="0007786E" w:rsidTr="00727969">
        <w:trPr>
          <w:gridAfter w:val="3"/>
          <w:wAfter w:w="2124" w:type="dxa"/>
        </w:trPr>
        <w:tc>
          <w:tcPr>
            <w:tcW w:w="915" w:type="dxa"/>
            <w:shd w:val="clear" w:color="auto" w:fill="auto"/>
            <w:vAlign w:val="center"/>
          </w:tcPr>
          <w:p w:rsidR="0007786E" w:rsidRPr="0007786E" w:rsidRDefault="0007786E" w:rsidP="0007786E">
            <w:pPr>
              <w:numPr>
                <w:ilvl w:val="0"/>
                <w:numId w:val="10"/>
              </w:numPr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</w:tcPr>
          <w:p w:rsidR="0007786E" w:rsidRPr="00E7340F" w:rsidRDefault="0007786E" w:rsidP="00515645">
            <w:pPr>
              <w:tabs>
                <w:tab w:val="left" w:pos="708"/>
              </w:tabs>
            </w:pPr>
            <w:r w:rsidRPr="00E7340F">
              <w:t>Синтетический комплекс упражнений пантомимы</w:t>
            </w:r>
          </w:p>
          <w:p w:rsidR="0007786E" w:rsidRPr="000B09A4" w:rsidRDefault="0007786E" w:rsidP="00515645">
            <w:pPr>
              <w:tabs>
                <w:tab w:val="left" w:pos="708"/>
              </w:tabs>
            </w:pPr>
          </w:p>
        </w:tc>
        <w:tc>
          <w:tcPr>
            <w:tcW w:w="3508" w:type="dxa"/>
            <w:shd w:val="clear" w:color="auto" w:fill="auto"/>
          </w:tcPr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  <w:r w:rsidRPr="0007786E">
              <w:rPr>
                <w:color w:val="000000"/>
                <w:sz w:val="20"/>
                <w:szCs w:val="20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07786E" w:rsidRPr="008A27FC" w:rsidRDefault="0007786E" w:rsidP="00515645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07786E" w:rsidRPr="0007786E" w:rsidTr="0007786E">
        <w:trPr>
          <w:gridAfter w:val="3"/>
          <w:wAfter w:w="2124" w:type="dxa"/>
        </w:trPr>
        <w:tc>
          <w:tcPr>
            <w:tcW w:w="915" w:type="dxa"/>
            <w:shd w:val="clear" w:color="auto" w:fill="auto"/>
            <w:vAlign w:val="center"/>
          </w:tcPr>
          <w:p w:rsidR="0007786E" w:rsidRPr="0007786E" w:rsidRDefault="0007786E" w:rsidP="0007786E">
            <w:pPr>
              <w:numPr>
                <w:ilvl w:val="0"/>
                <w:numId w:val="10"/>
              </w:numPr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</w:tcPr>
          <w:p w:rsidR="0007786E" w:rsidRPr="00E7340F" w:rsidRDefault="0007786E" w:rsidP="00515645">
            <w:pPr>
              <w:tabs>
                <w:tab w:val="left" w:pos="708"/>
              </w:tabs>
            </w:pPr>
            <w:r w:rsidRPr="00E7340F">
              <w:t>Законы возникновения выразительности движения</w:t>
            </w:r>
          </w:p>
          <w:p w:rsidR="0007786E" w:rsidRPr="000B09A4" w:rsidRDefault="0007786E" w:rsidP="00515645">
            <w:pPr>
              <w:tabs>
                <w:tab w:val="left" w:pos="708"/>
              </w:tabs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  <w:r w:rsidRPr="0007786E">
              <w:rPr>
                <w:color w:val="000000"/>
                <w:sz w:val="20"/>
                <w:szCs w:val="20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07786E" w:rsidRPr="008A27FC" w:rsidRDefault="0007786E" w:rsidP="00515645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07786E" w:rsidRPr="0007786E" w:rsidTr="00727969">
        <w:trPr>
          <w:gridAfter w:val="3"/>
          <w:wAfter w:w="2124" w:type="dxa"/>
        </w:trPr>
        <w:tc>
          <w:tcPr>
            <w:tcW w:w="915" w:type="dxa"/>
            <w:shd w:val="clear" w:color="auto" w:fill="auto"/>
            <w:vAlign w:val="center"/>
          </w:tcPr>
          <w:p w:rsidR="0007786E" w:rsidRPr="0007786E" w:rsidRDefault="0007786E" w:rsidP="0007786E">
            <w:pPr>
              <w:numPr>
                <w:ilvl w:val="0"/>
                <w:numId w:val="10"/>
              </w:numPr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</w:tcPr>
          <w:p w:rsidR="0007786E" w:rsidRPr="000B09A4" w:rsidRDefault="0007786E" w:rsidP="00515645">
            <w:pPr>
              <w:tabs>
                <w:tab w:val="left" w:pos="708"/>
              </w:tabs>
              <w:rPr>
                <w:highlight w:val="yellow"/>
              </w:rPr>
            </w:pPr>
            <w:r w:rsidRPr="00E7340F">
              <w:t>Взаимодействие с воображаемыми объектами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  <w:r w:rsidRPr="0007786E">
              <w:rPr>
                <w:color w:val="000000"/>
                <w:sz w:val="20"/>
                <w:szCs w:val="20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07786E" w:rsidRPr="008A27FC" w:rsidRDefault="0007786E" w:rsidP="00515645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07786E" w:rsidRPr="0007786E" w:rsidTr="0007786E">
        <w:tc>
          <w:tcPr>
            <w:tcW w:w="9570" w:type="dxa"/>
            <w:gridSpan w:val="4"/>
            <w:shd w:val="clear" w:color="auto" w:fill="auto"/>
            <w:vAlign w:val="center"/>
          </w:tcPr>
          <w:p w:rsidR="0007786E" w:rsidRPr="0007786E" w:rsidRDefault="00555220" w:rsidP="0007786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А</w:t>
            </w:r>
            <w:r w:rsidR="0007786E" w:rsidRPr="0007786E">
              <w:rPr>
                <w:b/>
                <w:bCs/>
                <w:color w:val="000000"/>
                <w:sz w:val="20"/>
                <w:szCs w:val="20"/>
              </w:rPr>
              <w:t xml:space="preserve">  СЕМЕСТР</w:t>
            </w:r>
          </w:p>
        </w:tc>
        <w:tc>
          <w:tcPr>
            <w:tcW w:w="708" w:type="dxa"/>
          </w:tcPr>
          <w:p w:rsidR="0007786E" w:rsidRPr="000B09A4" w:rsidRDefault="0007786E" w:rsidP="00515645">
            <w:pPr>
              <w:rPr>
                <w:spacing w:val="-4"/>
              </w:rPr>
            </w:pPr>
          </w:p>
        </w:tc>
        <w:tc>
          <w:tcPr>
            <w:tcW w:w="708" w:type="dxa"/>
          </w:tcPr>
          <w:p w:rsidR="0007786E" w:rsidRPr="0007786E" w:rsidRDefault="0007786E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07786E" w:rsidRPr="008A27FC" w:rsidRDefault="0007786E" w:rsidP="00515645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07786E" w:rsidRPr="0007786E" w:rsidTr="00937C17">
        <w:trPr>
          <w:gridAfter w:val="3"/>
          <w:wAfter w:w="2124" w:type="dxa"/>
          <w:trHeight w:val="105"/>
        </w:trPr>
        <w:tc>
          <w:tcPr>
            <w:tcW w:w="915" w:type="dxa"/>
            <w:shd w:val="clear" w:color="auto" w:fill="auto"/>
            <w:vAlign w:val="center"/>
          </w:tcPr>
          <w:p w:rsidR="0007786E" w:rsidRPr="0007786E" w:rsidRDefault="0007786E" w:rsidP="0007786E">
            <w:pPr>
              <w:numPr>
                <w:ilvl w:val="0"/>
                <w:numId w:val="10"/>
              </w:numPr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</w:tcPr>
          <w:p w:rsidR="0007786E" w:rsidRPr="00E7340F" w:rsidRDefault="0007786E" w:rsidP="00515645">
            <w:pPr>
              <w:tabs>
                <w:tab w:val="left" w:pos="708"/>
              </w:tabs>
            </w:pPr>
            <w:r w:rsidRPr="00E7340F">
              <w:t>Основы аллегорической пантомимы и мимодрамы</w:t>
            </w:r>
          </w:p>
          <w:p w:rsidR="0007786E" w:rsidRPr="000B09A4" w:rsidRDefault="0007786E" w:rsidP="00515645">
            <w:pPr>
              <w:tabs>
                <w:tab w:val="left" w:pos="708"/>
              </w:tabs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  <w:r w:rsidRPr="0007786E">
              <w:rPr>
                <w:color w:val="000000"/>
                <w:sz w:val="20"/>
                <w:szCs w:val="20"/>
              </w:rPr>
              <w:t>Подготовка к   входному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07786E" w:rsidRPr="008A27FC" w:rsidRDefault="0007786E" w:rsidP="00515645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7786E" w:rsidRPr="0007786E" w:rsidTr="0007786E">
        <w:trPr>
          <w:gridAfter w:val="3"/>
          <w:wAfter w:w="2124" w:type="dxa"/>
          <w:trHeight w:val="95"/>
        </w:trPr>
        <w:tc>
          <w:tcPr>
            <w:tcW w:w="915" w:type="dxa"/>
            <w:shd w:val="clear" w:color="auto" w:fill="auto"/>
            <w:vAlign w:val="center"/>
          </w:tcPr>
          <w:p w:rsidR="0007786E" w:rsidRPr="0007786E" w:rsidRDefault="0007786E" w:rsidP="0007786E">
            <w:pPr>
              <w:numPr>
                <w:ilvl w:val="0"/>
                <w:numId w:val="10"/>
              </w:numPr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</w:tcPr>
          <w:p w:rsidR="0007786E" w:rsidRPr="000B09A4" w:rsidRDefault="0007786E" w:rsidP="00515645">
            <w:pPr>
              <w:tabs>
                <w:tab w:val="left" w:pos="708"/>
              </w:tabs>
            </w:pPr>
            <w:r w:rsidRPr="00E7340F">
              <w:t>Принципы стилизации п</w:t>
            </w:r>
            <w:r>
              <w:t xml:space="preserve">ластики и художественные приемы создания </w:t>
            </w:r>
            <w:r w:rsidRPr="00E7340F">
              <w:t>сценическ</w:t>
            </w:r>
            <w:r>
              <w:t>ого образа средствами пантомимы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  <w:r w:rsidRPr="0007786E">
              <w:rPr>
                <w:color w:val="000000"/>
                <w:sz w:val="20"/>
                <w:szCs w:val="20"/>
              </w:rPr>
              <w:t xml:space="preserve">Подготовка к   текущему контролю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07786E" w:rsidRPr="008A27FC" w:rsidRDefault="0007786E" w:rsidP="00515645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7786E" w:rsidRPr="0007786E" w:rsidTr="0007786E">
        <w:trPr>
          <w:gridAfter w:val="3"/>
          <w:wAfter w:w="2124" w:type="dxa"/>
          <w:trHeight w:val="120"/>
        </w:trPr>
        <w:tc>
          <w:tcPr>
            <w:tcW w:w="915" w:type="dxa"/>
            <w:shd w:val="clear" w:color="auto" w:fill="auto"/>
            <w:vAlign w:val="center"/>
          </w:tcPr>
          <w:p w:rsidR="0007786E" w:rsidRPr="0007786E" w:rsidRDefault="0007786E" w:rsidP="0007786E">
            <w:pPr>
              <w:numPr>
                <w:ilvl w:val="0"/>
                <w:numId w:val="10"/>
              </w:numPr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</w:tcPr>
          <w:p w:rsidR="0007786E" w:rsidRPr="000B09A4" w:rsidRDefault="0007786E" w:rsidP="00515645">
            <w:pPr>
              <w:tabs>
                <w:tab w:val="left" w:pos="708"/>
              </w:tabs>
            </w:pPr>
            <w:r w:rsidRPr="00E7340F">
              <w:t>Драматургия пантомимы</w:t>
            </w:r>
          </w:p>
        </w:tc>
        <w:tc>
          <w:tcPr>
            <w:tcW w:w="3508" w:type="dxa"/>
            <w:shd w:val="clear" w:color="auto" w:fill="auto"/>
          </w:tcPr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  <w:r w:rsidRPr="0007786E">
              <w:rPr>
                <w:color w:val="000000"/>
                <w:sz w:val="20"/>
                <w:szCs w:val="20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07786E" w:rsidRPr="008A27FC" w:rsidRDefault="0007786E" w:rsidP="00515645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7786E" w:rsidRPr="0007786E" w:rsidTr="0007786E">
        <w:trPr>
          <w:gridAfter w:val="3"/>
          <w:wAfter w:w="2124" w:type="dxa"/>
        </w:trPr>
        <w:tc>
          <w:tcPr>
            <w:tcW w:w="915" w:type="dxa"/>
            <w:shd w:val="clear" w:color="auto" w:fill="auto"/>
            <w:vAlign w:val="center"/>
          </w:tcPr>
          <w:p w:rsidR="0007786E" w:rsidRPr="0007786E" w:rsidRDefault="0007786E" w:rsidP="0007786E">
            <w:pPr>
              <w:numPr>
                <w:ilvl w:val="0"/>
                <w:numId w:val="10"/>
              </w:numPr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</w:tcPr>
          <w:p w:rsidR="0007786E" w:rsidRPr="00E7340F" w:rsidRDefault="0007786E" w:rsidP="00515645">
            <w:pPr>
              <w:tabs>
                <w:tab w:val="left" w:pos="708"/>
              </w:tabs>
            </w:pPr>
            <w:r w:rsidRPr="00E7340F">
              <w:t>Пантомима в драматическом спектакле</w:t>
            </w:r>
          </w:p>
          <w:p w:rsidR="0007786E" w:rsidRPr="000B09A4" w:rsidRDefault="0007786E" w:rsidP="00515645">
            <w:pPr>
              <w:tabs>
                <w:tab w:val="left" w:pos="708"/>
              </w:tabs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  <w:r w:rsidRPr="0007786E">
              <w:rPr>
                <w:color w:val="000000"/>
                <w:sz w:val="20"/>
                <w:szCs w:val="20"/>
              </w:rPr>
              <w:t>Подготовка к  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07786E" w:rsidRPr="008A27FC" w:rsidRDefault="0007786E" w:rsidP="00515645">
            <w:pPr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07786E" w:rsidRPr="0007786E" w:rsidTr="0007786E">
        <w:trPr>
          <w:gridAfter w:val="3"/>
          <w:wAfter w:w="2124" w:type="dxa"/>
        </w:trPr>
        <w:tc>
          <w:tcPr>
            <w:tcW w:w="915" w:type="dxa"/>
            <w:shd w:val="clear" w:color="auto" w:fill="auto"/>
            <w:vAlign w:val="center"/>
          </w:tcPr>
          <w:p w:rsidR="0007786E" w:rsidRPr="0007786E" w:rsidRDefault="0007786E" w:rsidP="0007786E">
            <w:pPr>
              <w:numPr>
                <w:ilvl w:val="0"/>
                <w:numId w:val="10"/>
              </w:numPr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</w:tcPr>
          <w:p w:rsidR="0007786E" w:rsidRPr="000B09A4" w:rsidRDefault="0007786E" w:rsidP="00515645">
            <w:pPr>
              <w:tabs>
                <w:tab w:val="left" w:pos="708"/>
              </w:tabs>
              <w:rPr>
                <w:highlight w:val="yellow"/>
              </w:rPr>
            </w:pPr>
            <w:r w:rsidRPr="00E7340F">
              <w:t>Синтез театральных форм в современной режиссерской практике.</w:t>
            </w:r>
          </w:p>
        </w:tc>
        <w:tc>
          <w:tcPr>
            <w:tcW w:w="3508" w:type="dxa"/>
            <w:shd w:val="clear" w:color="auto" w:fill="auto"/>
            <w:vAlign w:val="bottom"/>
          </w:tcPr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  <w:r w:rsidRPr="0007786E">
              <w:rPr>
                <w:color w:val="000000"/>
                <w:sz w:val="20"/>
                <w:szCs w:val="20"/>
              </w:rPr>
              <w:t>Подготовка к   текущему контролю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07786E" w:rsidRDefault="0007786E" w:rsidP="00515645">
            <w:pPr>
              <w:rPr>
                <w:color w:val="000000"/>
              </w:rPr>
            </w:pPr>
          </w:p>
          <w:p w:rsidR="0007786E" w:rsidRPr="008A27FC" w:rsidRDefault="0007786E" w:rsidP="00515645">
            <w:pPr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07786E" w:rsidRPr="0007786E" w:rsidTr="0007786E">
        <w:trPr>
          <w:gridAfter w:val="3"/>
          <w:wAfter w:w="2124" w:type="dxa"/>
        </w:trPr>
        <w:tc>
          <w:tcPr>
            <w:tcW w:w="915" w:type="dxa"/>
            <w:shd w:val="clear" w:color="auto" w:fill="auto"/>
            <w:vAlign w:val="center"/>
          </w:tcPr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06" w:type="dxa"/>
            <w:shd w:val="clear" w:color="auto" w:fill="auto"/>
          </w:tcPr>
          <w:p w:rsidR="0007786E" w:rsidRPr="008A27FC" w:rsidRDefault="0007786E" w:rsidP="00515645">
            <w:pPr>
              <w:rPr>
                <w:spacing w:val="-4"/>
              </w:rPr>
            </w:pPr>
          </w:p>
        </w:tc>
        <w:tc>
          <w:tcPr>
            <w:tcW w:w="3508" w:type="dxa"/>
            <w:shd w:val="clear" w:color="auto" w:fill="auto"/>
            <w:vAlign w:val="bottom"/>
          </w:tcPr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  <w:r w:rsidRPr="0007786E">
              <w:rPr>
                <w:color w:val="000000"/>
                <w:sz w:val="20"/>
                <w:szCs w:val="20"/>
              </w:rPr>
              <w:t xml:space="preserve">Подготовка к промежуточной </w:t>
            </w:r>
          </w:p>
          <w:p w:rsidR="0007786E" w:rsidRPr="0007786E" w:rsidRDefault="0007786E" w:rsidP="0007786E">
            <w:pPr>
              <w:rPr>
                <w:color w:val="000000"/>
                <w:sz w:val="20"/>
                <w:szCs w:val="20"/>
              </w:rPr>
            </w:pPr>
            <w:r w:rsidRPr="0007786E">
              <w:rPr>
                <w:color w:val="000000"/>
                <w:sz w:val="20"/>
                <w:szCs w:val="20"/>
              </w:rPr>
              <w:t>Аттестации</w:t>
            </w:r>
            <w:r>
              <w:rPr>
                <w:color w:val="000000"/>
                <w:sz w:val="20"/>
                <w:szCs w:val="20"/>
              </w:rPr>
              <w:t xml:space="preserve">- экзамен 9 семестра 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07786E" w:rsidRPr="008A27FC" w:rsidRDefault="0007786E" w:rsidP="00515645">
            <w:pPr>
              <w:rPr>
                <w:color w:val="000000"/>
              </w:rPr>
            </w:pPr>
          </w:p>
        </w:tc>
      </w:tr>
    </w:tbl>
    <w:p w:rsidR="0007786E" w:rsidRDefault="0007786E" w:rsidP="001E4734">
      <w:pPr>
        <w:rPr>
          <w:sz w:val="28"/>
          <w:szCs w:val="28"/>
        </w:rPr>
      </w:pPr>
    </w:p>
    <w:p w:rsidR="0007786E" w:rsidRPr="0007786E" w:rsidRDefault="0007786E" w:rsidP="0007786E">
      <w:pPr>
        <w:spacing w:line="276" w:lineRule="auto"/>
        <w:ind w:firstLine="709"/>
        <w:rPr>
          <w:b/>
          <w:iCs/>
        </w:rPr>
      </w:pPr>
      <w:r w:rsidRPr="0007786E">
        <w:rPr>
          <w:b/>
          <w:iCs/>
        </w:rPr>
        <w:t xml:space="preserve">Формы самостоятельной работы: </w:t>
      </w:r>
    </w:p>
    <w:p w:rsidR="0007786E" w:rsidRPr="0007786E" w:rsidRDefault="0007786E" w:rsidP="0007786E">
      <w:pPr>
        <w:spacing w:line="276" w:lineRule="auto"/>
        <w:ind w:firstLine="709"/>
        <w:rPr>
          <w:iCs/>
        </w:rPr>
      </w:pPr>
      <w:r w:rsidRPr="0007786E">
        <w:rPr>
          <w:iCs/>
        </w:rPr>
        <w:t>•</w:t>
      </w:r>
      <w:r w:rsidRPr="0007786E">
        <w:rPr>
          <w:iCs/>
        </w:rPr>
        <w:tab/>
        <w:t>Ознакомление и работа  с ЭБС «Znanivm. Com».</w:t>
      </w:r>
    </w:p>
    <w:p w:rsidR="0007786E" w:rsidRDefault="0007786E" w:rsidP="0007786E">
      <w:pPr>
        <w:spacing w:line="276" w:lineRule="auto"/>
        <w:ind w:firstLine="709"/>
        <w:rPr>
          <w:iCs/>
        </w:rPr>
      </w:pPr>
      <w:r w:rsidRPr="0007786E">
        <w:rPr>
          <w:iCs/>
        </w:rPr>
        <w:t>•</w:t>
      </w:r>
      <w:r w:rsidRPr="0007786E">
        <w:rPr>
          <w:iCs/>
        </w:rPr>
        <w:tab/>
        <w:t xml:space="preserve">Подготовка к практическому занятию;  </w:t>
      </w:r>
    </w:p>
    <w:p w:rsidR="0007786E" w:rsidRPr="0007786E" w:rsidRDefault="0007786E" w:rsidP="0007786E">
      <w:pPr>
        <w:spacing w:line="276" w:lineRule="auto"/>
        <w:ind w:firstLine="709"/>
        <w:rPr>
          <w:iCs/>
        </w:rPr>
      </w:pPr>
      <w:r w:rsidRPr="0007786E">
        <w:rPr>
          <w:iCs/>
        </w:rPr>
        <w:t>•</w:t>
      </w:r>
      <w:r w:rsidRPr="0007786E">
        <w:rPr>
          <w:iCs/>
        </w:rPr>
        <w:tab/>
        <w:t xml:space="preserve">Подготовка к презентации  проведения практического занятия </w:t>
      </w:r>
    </w:p>
    <w:p w:rsidR="0007786E" w:rsidRPr="0007786E" w:rsidRDefault="0007786E" w:rsidP="0007786E">
      <w:pPr>
        <w:spacing w:line="276" w:lineRule="auto"/>
        <w:ind w:firstLine="709"/>
        <w:rPr>
          <w:iCs/>
        </w:rPr>
      </w:pPr>
      <w:r w:rsidRPr="0007786E">
        <w:rPr>
          <w:iCs/>
        </w:rPr>
        <w:t>•</w:t>
      </w:r>
      <w:r w:rsidRPr="0007786E">
        <w:rPr>
          <w:iCs/>
        </w:rPr>
        <w:tab/>
        <w:t>Подготовка к проведению письменному опросу,</w:t>
      </w:r>
    </w:p>
    <w:p w:rsidR="0007786E" w:rsidRPr="0007786E" w:rsidRDefault="0007786E" w:rsidP="0007786E">
      <w:pPr>
        <w:spacing w:line="276" w:lineRule="auto"/>
        <w:ind w:firstLine="709"/>
        <w:rPr>
          <w:iCs/>
        </w:rPr>
      </w:pPr>
      <w:r w:rsidRPr="0007786E">
        <w:rPr>
          <w:iCs/>
        </w:rPr>
        <w:t>•</w:t>
      </w:r>
      <w:r w:rsidRPr="0007786E">
        <w:rPr>
          <w:iCs/>
        </w:rPr>
        <w:tab/>
        <w:t>Подготовка к обсуждению презентаций студентов,</w:t>
      </w:r>
    </w:p>
    <w:p w:rsidR="0007786E" w:rsidRDefault="0007786E" w:rsidP="001E4734">
      <w:pPr>
        <w:rPr>
          <w:sz w:val="28"/>
          <w:szCs w:val="28"/>
        </w:rPr>
      </w:pPr>
    </w:p>
    <w:p w:rsidR="0007786E" w:rsidRPr="0007786E" w:rsidRDefault="0007786E" w:rsidP="0007786E">
      <w:pPr>
        <w:keepNext/>
        <w:keepLines/>
        <w:numPr>
          <w:ilvl w:val="0"/>
          <w:numId w:val="11"/>
        </w:numPr>
        <w:spacing w:line="276" w:lineRule="auto"/>
        <w:ind w:firstLine="709"/>
        <w:jc w:val="center"/>
        <w:outlineLvl w:val="1"/>
        <w:rPr>
          <w:b/>
        </w:rPr>
      </w:pPr>
      <w:bookmarkStart w:id="0" w:name="_Toc1491208"/>
      <w:r w:rsidRPr="0007786E">
        <w:rPr>
          <w:b/>
        </w:rPr>
        <w:t>Рекомендации по организации самостоятельной работы обучающихся</w:t>
      </w:r>
      <w:bookmarkEnd w:id="0"/>
    </w:p>
    <w:p w:rsidR="0007786E" w:rsidRPr="0007786E" w:rsidRDefault="0007786E" w:rsidP="0007786E">
      <w:pPr>
        <w:spacing w:line="276" w:lineRule="auto"/>
        <w:ind w:firstLine="709"/>
        <w:jc w:val="center"/>
        <w:rPr>
          <w:iCs/>
        </w:rPr>
      </w:pPr>
    </w:p>
    <w:p w:rsidR="0007786E" w:rsidRPr="0007786E" w:rsidRDefault="0007786E" w:rsidP="0007786E">
      <w:pPr>
        <w:keepNext/>
        <w:keepLines/>
        <w:numPr>
          <w:ilvl w:val="1"/>
          <w:numId w:val="11"/>
        </w:numPr>
        <w:spacing w:line="276" w:lineRule="auto"/>
        <w:ind w:firstLine="709"/>
        <w:outlineLvl w:val="1"/>
        <w:rPr>
          <w:b/>
        </w:rPr>
      </w:pPr>
      <w:bookmarkStart w:id="1" w:name="_Toc1491209"/>
      <w:r w:rsidRPr="0007786E">
        <w:rPr>
          <w:b/>
        </w:rPr>
        <w:t>Общие рекомендации по организации самостоятельной работы обучающихся</w:t>
      </w:r>
      <w:bookmarkEnd w:id="1"/>
    </w:p>
    <w:p w:rsidR="0007786E" w:rsidRPr="0007786E" w:rsidRDefault="0007786E" w:rsidP="0007786E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07786E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Процесс организации самостоятельной работы студентов включает в себя следующие этапы:</w:t>
      </w:r>
    </w:p>
    <w:p w:rsidR="0007786E" w:rsidRPr="0007786E" w:rsidRDefault="0007786E" w:rsidP="0007786E">
      <w:pPr>
        <w:numPr>
          <w:ilvl w:val="0"/>
          <w:numId w:val="12"/>
        </w:numPr>
        <w:tabs>
          <w:tab w:val="num" w:pos="0"/>
          <w:tab w:val="num" w:pos="284"/>
        </w:tabs>
        <w:spacing w:line="276" w:lineRule="auto"/>
        <w:ind w:firstLine="709"/>
        <w:jc w:val="both"/>
      </w:pPr>
      <w:r w:rsidRPr="0007786E">
        <w:rPr>
          <w:b/>
        </w:rPr>
        <w:t>подготовительный</w:t>
      </w:r>
      <w:r w:rsidRPr="0007786E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07786E" w:rsidRPr="0007786E" w:rsidRDefault="0007786E" w:rsidP="0007786E">
      <w:pPr>
        <w:numPr>
          <w:ilvl w:val="0"/>
          <w:numId w:val="12"/>
        </w:numPr>
        <w:tabs>
          <w:tab w:val="num" w:pos="0"/>
          <w:tab w:val="num" w:pos="284"/>
        </w:tabs>
        <w:spacing w:line="276" w:lineRule="auto"/>
        <w:ind w:firstLine="709"/>
        <w:jc w:val="both"/>
      </w:pPr>
      <w:r w:rsidRPr="0007786E">
        <w:rPr>
          <w:b/>
        </w:rPr>
        <w:t>основной</w:t>
      </w:r>
      <w:r w:rsidRPr="0007786E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07786E" w:rsidRPr="0007786E" w:rsidRDefault="0007786E" w:rsidP="0007786E">
      <w:pPr>
        <w:numPr>
          <w:ilvl w:val="0"/>
          <w:numId w:val="12"/>
        </w:numPr>
        <w:tabs>
          <w:tab w:val="num" w:pos="0"/>
          <w:tab w:val="num" w:pos="284"/>
        </w:tabs>
        <w:spacing w:line="276" w:lineRule="auto"/>
        <w:ind w:firstLine="709"/>
        <w:jc w:val="both"/>
      </w:pPr>
      <w:r w:rsidRPr="0007786E">
        <w:rPr>
          <w:b/>
        </w:rPr>
        <w:t xml:space="preserve">заключительный </w:t>
      </w:r>
      <w:r w:rsidRPr="0007786E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07786E" w:rsidRPr="0007786E" w:rsidRDefault="0007786E" w:rsidP="0007786E">
      <w:pPr>
        <w:tabs>
          <w:tab w:val="num" w:pos="284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Cs/>
        </w:rPr>
      </w:pPr>
      <w:r w:rsidRPr="0007786E">
        <w:rPr>
          <w:bCs/>
          <w:iCs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 по  </w:t>
      </w:r>
      <w:r w:rsidRPr="0007786E">
        <w:rPr>
          <w:iCs/>
        </w:rPr>
        <w:t xml:space="preserve">дисциплине   «Специфика работы актера в кино и на телевидении» </w:t>
      </w:r>
      <w:r w:rsidRPr="0007786E">
        <w:rPr>
          <w:bCs/>
          <w:iCs/>
        </w:rPr>
        <w:t>организованы в виде  практических занятий.</w:t>
      </w:r>
    </w:p>
    <w:p w:rsidR="0007786E" w:rsidRPr="0007786E" w:rsidRDefault="0007786E" w:rsidP="0007786E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bookmarkStart w:id="2" w:name="_Toc1491210"/>
      <w:r w:rsidRPr="0007786E">
        <w:rPr>
          <w:b/>
        </w:rPr>
        <w:lastRenderedPageBreak/>
        <w:t>3.2 Методические рекомендации для студентов</w:t>
      </w:r>
      <w:bookmarkEnd w:id="2"/>
    </w:p>
    <w:p w:rsidR="0007786E" w:rsidRPr="0007786E" w:rsidRDefault="0007786E" w:rsidP="0007786E">
      <w:pPr>
        <w:keepNext/>
        <w:keepLines/>
        <w:spacing w:line="276" w:lineRule="auto"/>
        <w:ind w:firstLine="709"/>
        <w:jc w:val="center"/>
        <w:outlineLvl w:val="1"/>
        <w:rPr>
          <w:b/>
        </w:rPr>
      </w:pPr>
      <w:bookmarkStart w:id="3" w:name="_Toc1491211"/>
      <w:r w:rsidRPr="0007786E">
        <w:rPr>
          <w:b/>
        </w:rPr>
        <w:t>по отдельным формам самостоятельной работы</w:t>
      </w:r>
      <w:bookmarkEnd w:id="3"/>
    </w:p>
    <w:p w:rsidR="0007786E" w:rsidRPr="0007786E" w:rsidRDefault="0007786E" w:rsidP="0007786E">
      <w:pPr>
        <w:spacing w:line="276" w:lineRule="auto"/>
        <w:ind w:firstLine="709"/>
        <w:jc w:val="both"/>
        <w:rPr>
          <w:rFonts w:eastAsiaTheme="minorHAnsi" w:cstheme="minorBidi"/>
          <w:b/>
        </w:rPr>
      </w:pPr>
      <w:r w:rsidRPr="0007786E">
        <w:rPr>
          <w:rFonts w:eastAsiaTheme="minorHAnsi" w:cstheme="minorBidi"/>
          <w:b/>
        </w:rPr>
        <w:t xml:space="preserve">Форма проведения ФОС входного оценивания: </w:t>
      </w:r>
    </w:p>
    <w:p w:rsidR="0007786E" w:rsidRPr="0007786E" w:rsidRDefault="0007786E" w:rsidP="0007786E">
      <w:pPr>
        <w:spacing w:line="276" w:lineRule="auto"/>
        <w:ind w:firstLine="709"/>
        <w:jc w:val="both"/>
        <w:rPr>
          <w:rFonts w:eastAsiaTheme="minorHAnsi" w:cstheme="minorBidi"/>
        </w:rPr>
      </w:pPr>
      <w:r w:rsidRPr="0007786E">
        <w:rPr>
          <w:rFonts w:eastAsiaTheme="minorHAnsi" w:cstheme="minorBidi"/>
        </w:rPr>
        <w:t>Входное оценивание осуществляется в форме тестирования с использованием компьютерных технологий, в т.ч. интернет-тестирования (для заочной формы обучения).</w:t>
      </w:r>
    </w:p>
    <w:p w:rsidR="0007786E" w:rsidRPr="0007786E" w:rsidRDefault="0007786E" w:rsidP="0007786E">
      <w:pPr>
        <w:numPr>
          <w:ilvl w:val="0"/>
          <w:numId w:val="13"/>
        </w:numPr>
        <w:spacing w:after="160" w:line="276" w:lineRule="auto"/>
        <w:ind w:firstLine="709"/>
        <w:contextualSpacing/>
        <w:jc w:val="both"/>
      </w:pPr>
      <w:r w:rsidRPr="0007786E">
        <w:rPr>
          <w:b/>
          <w:bCs/>
        </w:rPr>
        <w:t xml:space="preserve">Пантомима - </w:t>
      </w:r>
      <w:r w:rsidRPr="0007786E">
        <w:rPr>
          <w:bCs/>
        </w:rPr>
        <w:t>вид сценического искусства, в котором основным средством создания художественного образа является:</w:t>
      </w:r>
    </w:p>
    <w:p w:rsidR="0007786E" w:rsidRPr="0007786E" w:rsidRDefault="0007786E" w:rsidP="0007786E">
      <w:pPr>
        <w:spacing w:line="276" w:lineRule="auto"/>
        <w:ind w:firstLine="709"/>
        <w:jc w:val="both"/>
        <w:rPr>
          <w:rFonts w:eastAsiaTheme="minorHAnsi" w:cstheme="minorBidi"/>
        </w:rPr>
      </w:pPr>
      <w:r w:rsidRPr="0007786E">
        <w:rPr>
          <w:rFonts w:eastAsiaTheme="minorHAnsi" w:cstheme="minorBidi"/>
        </w:rPr>
        <w:t>А.) психика актера</w:t>
      </w:r>
    </w:p>
    <w:p w:rsidR="0007786E" w:rsidRPr="0007786E" w:rsidRDefault="0007786E" w:rsidP="0007786E">
      <w:pPr>
        <w:spacing w:line="276" w:lineRule="auto"/>
        <w:ind w:firstLine="709"/>
        <w:jc w:val="both"/>
        <w:rPr>
          <w:rFonts w:eastAsiaTheme="minorHAnsi" w:cstheme="minorBidi"/>
        </w:rPr>
      </w:pPr>
      <w:r w:rsidRPr="0007786E">
        <w:rPr>
          <w:rFonts w:eastAsiaTheme="minorHAnsi" w:cstheme="minorBidi"/>
        </w:rPr>
        <w:t>Б.) жест и мизансцена</w:t>
      </w:r>
    </w:p>
    <w:p w:rsidR="0007786E" w:rsidRPr="0007786E" w:rsidRDefault="0007786E" w:rsidP="0007786E">
      <w:pPr>
        <w:spacing w:line="276" w:lineRule="auto"/>
        <w:ind w:firstLine="709"/>
        <w:jc w:val="both"/>
        <w:rPr>
          <w:rFonts w:eastAsiaTheme="minorHAnsi" w:cstheme="minorBidi"/>
        </w:rPr>
      </w:pPr>
      <w:r w:rsidRPr="0007786E">
        <w:rPr>
          <w:rFonts w:eastAsiaTheme="minorHAnsi" w:cstheme="minorBidi"/>
        </w:rPr>
        <w:t>В.) пластика</w:t>
      </w:r>
    </w:p>
    <w:p w:rsidR="0007786E" w:rsidRPr="0007786E" w:rsidRDefault="0007786E" w:rsidP="0007786E">
      <w:pPr>
        <w:numPr>
          <w:ilvl w:val="0"/>
          <w:numId w:val="13"/>
        </w:numPr>
        <w:spacing w:after="160" w:line="276" w:lineRule="auto"/>
        <w:ind w:firstLine="709"/>
        <w:contextualSpacing/>
        <w:jc w:val="both"/>
        <w:rPr>
          <w:b/>
        </w:rPr>
      </w:pPr>
      <w:r w:rsidRPr="0007786E">
        <w:rPr>
          <w:b/>
          <w:iCs/>
        </w:rPr>
        <w:t xml:space="preserve">Пантомим-актёр, играющий с помощью: 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 xml:space="preserve">А.) </w:t>
      </w:r>
      <w:r w:rsidRPr="0007786E">
        <w:rPr>
          <w:iCs/>
        </w:rPr>
        <w:t>телодвижений</w:t>
      </w:r>
      <w:r w:rsidRPr="0007786E">
        <w:t> 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Б.) актерской техники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В.) актерских тренингов</w:t>
      </w:r>
    </w:p>
    <w:p w:rsidR="0007786E" w:rsidRPr="0007786E" w:rsidRDefault="0007786E" w:rsidP="0007786E">
      <w:pPr>
        <w:numPr>
          <w:ilvl w:val="0"/>
          <w:numId w:val="13"/>
        </w:numPr>
        <w:spacing w:after="160" w:line="276" w:lineRule="auto"/>
        <w:ind w:firstLine="709"/>
        <w:contextualSpacing/>
        <w:jc w:val="both"/>
      </w:pPr>
      <w:r w:rsidRPr="0007786E">
        <w:rPr>
          <w:b/>
        </w:rPr>
        <w:t>Истоки пантомимы восходят</w:t>
      </w:r>
      <w:r w:rsidRPr="0007786E">
        <w:t>: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А.) к искусству танца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Б.) к языческим религиозным ритуалам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В.) к антрактам трагедий и комедий</w:t>
      </w:r>
    </w:p>
    <w:p w:rsidR="0007786E" w:rsidRPr="0007786E" w:rsidRDefault="0007786E" w:rsidP="0007786E">
      <w:pPr>
        <w:numPr>
          <w:ilvl w:val="0"/>
          <w:numId w:val="13"/>
        </w:numPr>
        <w:spacing w:after="160" w:line="276" w:lineRule="auto"/>
        <w:ind w:firstLine="709"/>
        <w:contextualSpacing/>
        <w:jc w:val="both"/>
        <w:rPr>
          <w:b/>
        </w:rPr>
      </w:pPr>
      <w:r w:rsidRPr="0007786E">
        <w:rPr>
          <w:b/>
        </w:rPr>
        <w:t>Как вид театра пантомима появилась в: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А.)древней Греции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Б.)Римской империи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В.)  древнем Китае</w:t>
      </w:r>
    </w:p>
    <w:p w:rsidR="0007786E" w:rsidRPr="0007786E" w:rsidRDefault="0007786E" w:rsidP="0007786E">
      <w:pPr>
        <w:numPr>
          <w:ilvl w:val="0"/>
          <w:numId w:val="13"/>
        </w:numPr>
        <w:spacing w:after="160" w:line="276" w:lineRule="auto"/>
        <w:ind w:firstLine="709"/>
        <w:contextualSpacing/>
        <w:rPr>
          <w:b/>
        </w:rPr>
      </w:pPr>
      <w:r w:rsidRPr="0007786E">
        <w:rPr>
          <w:b/>
        </w:rPr>
        <w:t>К выразительным средствам пантомимы не относится: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А.) тело актера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Б.) вокальные данные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В.)  ритмопластичность актера</w:t>
      </w:r>
    </w:p>
    <w:p w:rsidR="0007786E" w:rsidRPr="0007786E" w:rsidRDefault="0007786E" w:rsidP="0007786E">
      <w:pPr>
        <w:numPr>
          <w:ilvl w:val="0"/>
          <w:numId w:val="13"/>
        </w:numPr>
        <w:spacing w:after="160" w:line="276" w:lineRule="auto"/>
        <w:ind w:firstLine="709"/>
        <w:contextualSpacing/>
        <w:jc w:val="both"/>
        <w:rPr>
          <w:b/>
        </w:rPr>
      </w:pPr>
      <w:r w:rsidRPr="0007786E">
        <w:rPr>
          <w:b/>
        </w:rPr>
        <w:t>К основным структурным элементам пластической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rPr>
          <w:b/>
        </w:rPr>
        <w:t>выразительности актера относятся</w:t>
      </w:r>
      <w:r w:rsidRPr="0007786E">
        <w:t>: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 xml:space="preserve">А.) совокупность физических навыков актера 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Б.)  танец, пантомима, акробатика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В.)  тело, голос и ритмопластичность</w:t>
      </w:r>
    </w:p>
    <w:p w:rsidR="0007786E" w:rsidRPr="0007786E" w:rsidRDefault="0007786E" w:rsidP="0007786E">
      <w:pPr>
        <w:numPr>
          <w:ilvl w:val="0"/>
          <w:numId w:val="13"/>
        </w:numPr>
        <w:spacing w:after="160" w:line="276" w:lineRule="auto"/>
        <w:ind w:firstLine="709"/>
        <w:contextualSpacing/>
        <w:jc w:val="both"/>
      </w:pPr>
      <w:r w:rsidRPr="0007786E">
        <w:rPr>
          <w:b/>
        </w:rPr>
        <w:t>К визуальным формам воздействия на зрителя актером в пантомиме относятся</w:t>
      </w:r>
      <w:r w:rsidRPr="0007786E">
        <w:t>: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А.) актерская песня, диалог, монолог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Б.)  танец, акробатика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В.) выразительное движение, поза, жест</w:t>
      </w:r>
    </w:p>
    <w:p w:rsidR="0007786E" w:rsidRPr="0007786E" w:rsidRDefault="0007786E" w:rsidP="0007786E">
      <w:pPr>
        <w:numPr>
          <w:ilvl w:val="0"/>
          <w:numId w:val="13"/>
        </w:numPr>
        <w:spacing w:after="160" w:line="276" w:lineRule="auto"/>
        <w:ind w:firstLine="709"/>
        <w:contextualSpacing/>
        <w:jc w:val="both"/>
        <w:rPr>
          <w:b/>
        </w:rPr>
      </w:pPr>
      <w:r w:rsidRPr="0007786E">
        <w:rPr>
          <w:b/>
        </w:rPr>
        <w:t>Классические упражнения подготовки пантомимы: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А.) "импульс", "волна", "ходьба против ветра"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Б.)  "стрельба из лука", "«игра с камнем»", "удар кинжалом"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В.) "аттитюд ", "кабриоль", " мах "</w:t>
      </w:r>
    </w:p>
    <w:p w:rsidR="0007786E" w:rsidRPr="0007786E" w:rsidRDefault="0007786E" w:rsidP="0007786E">
      <w:pPr>
        <w:numPr>
          <w:ilvl w:val="0"/>
          <w:numId w:val="13"/>
        </w:numPr>
        <w:spacing w:after="160" w:line="276" w:lineRule="auto"/>
        <w:ind w:firstLine="709"/>
        <w:contextualSpacing/>
        <w:jc w:val="both"/>
      </w:pPr>
      <w:r w:rsidRPr="0007786E">
        <w:t>Азбука пантомимического действия: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А.) гаммы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Б.)  разминка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>В.) работа с воображаемыми предметами</w:t>
      </w:r>
    </w:p>
    <w:p w:rsidR="0007786E" w:rsidRPr="0007786E" w:rsidRDefault="0007786E" w:rsidP="0007786E">
      <w:pPr>
        <w:numPr>
          <w:ilvl w:val="0"/>
          <w:numId w:val="13"/>
        </w:numPr>
        <w:spacing w:after="160" w:line="276" w:lineRule="auto"/>
        <w:ind w:firstLine="709"/>
        <w:contextualSpacing/>
        <w:jc w:val="both"/>
        <w:rPr>
          <w:b/>
        </w:rPr>
      </w:pPr>
      <w:r w:rsidRPr="0007786E">
        <w:rPr>
          <w:b/>
        </w:rPr>
        <w:t xml:space="preserve">Назовите известных вам актеров –мимов 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 xml:space="preserve">А.) 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lastRenderedPageBreak/>
        <w:t xml:space="preserve">Б.)  </w:t>
      </w:r>
    </w:p>
    <w:p w:rsidR="0007786E" w:rsidRPr="0007786E" w:rsidRDefault="0007786E" w:rsidP="0007786E">
      <w:pPr>
        <w:spacing w:line="276" w:lineRule="auto"/>
        <w:ind w:firstLine="709"/>
        <w:jc w:val="both"/>
      </w:pPr>
      <w:r w:rsidRPr="0007786E">
        <w:t xml:space="preserve">В.) </w:t>
      </w:r>
    </w:p>
    <w:p w:rsidR="0007786E" w:rsidRPr="0007786E" w:rsidRDefault="0007786E" w:rsidP="0007786E">
      <w:pPr>
        <w:spacing w:line="276" w:lineRule="auto"/>
        <w:ind w:firstLine="709"/>
        <w:jc w:val="both"/>
      </w:pPr>
    </w:p>
    <w:p w:rsidR="0007786E" w:rsidRPr="0007786E" w:rsidRDefault="0007786E" w:rsidP="0007786E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  <w:rPr>
          <w:color w:val="000000"/>
        </w:rPr>
      </w:pPr>
      <w:r w:rsidRPr="0007786E">
        <w:rPr>
          <w:b/>
          <w:color w:val="000000"/>
        </w:rPr>
        <w:t>Оценивается:</w:t>
      </w:r>
      <w:r w:rsidRPr="0007786E">
        <w:rPr>
          <w:color w:val="000000"/>
        </w:rPr>
        <w:t xml:space="preserve"> знание основ актерского  мастерства, умение</w:t>
      </w:r>
      <w:r w:rsidRPr="0007786E">
        <w:rPr>
          <w:lang w:eastAsia="zh-CN"/>
        </w:rPr>
        <w:t xml:space="preserve"> </w:t>
      </w:r>
      <w:r w:rsidRPr="0007786E">
        <w:rPr>
          <w:color w:val="000000"/>
        </w:rPr>
        <w:t>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07786E" w:rsidRPr="0007786E" w:rsidRDefault="0007786E" w:rsidP="0007786E">
      <w:pPr>
        <w:spacing w:line="360" w:lineRule="auto"/>
        <w:ind w:firstLine="709"/>
        <w:jc w:val="both"/>
        <w:rPr>
          <w:rFonts w:eastAsiaTheme="minorHAnsi" w:cstheme="minorBidi"/>
        </w:rPr>
      </w:pPr>
      <w:r w:rsidRPr="0007786E">
        <w:rPr>
          <w:rFonts w:eastAsiaTheme="minorHAnsi" w:cstheme="minorBidi"/>
        </w:rPr>
        <w:t xml:space="preserve">Критерии оценки: </w:t>
      </w:r>
    </w:p>
    <w:p w:rsidR="0007786E" w:rsidRPr="0007786E" w:rsidRDefault="0007786E" w:rsidP="0007786E">
      <w:pPr>
        <w:spacing w:line="276" w:lineRule="auto"/>
        <w:ind w:firstLine="709"/>
        <w:jc w:val="both"/>
        <w:rPr>
          <w:rFonts w:eastAsiaTheme="minorHAnsi" w:cstheme="minorBidi"/>
        </w:rPr>
      </w:pPr>
      <w:r w:rsidRPr="0007786E">
        <w:rPr>
          <w:rFonts w:eastAsiaTheme="minorHAnsi" w:cstheme="minorBidi"/>
        </w:rPr>
        <w:t xml:space="preserve">- оценка «зачтено» (10-6 баллов) выставляется студенту, если студент правильно ответил на 6 и более тестовых вопросов; </w:t>
      </w:r>
    </w:p>
    <w:p w:rsidR="0007786E" w:rsidRPr="0007786E" w:rsidRDefault="0007786E" w:rsidP="0007786E">
      <w:pPr>
        <w:spacing w:line="276" w:lineRule="auto"/>
        <w:ind w:firstLine="709"/>
        <w:jc w:val="both"/>
        <w:rPr>
          <w:rFonts w:eastAsiaTheme="minorHAnsi" w:cstheme="minorBidi"/>
        </w:rPr>
      </w:pPr>
      <w:r w:rsidRPr="0007786E">
        <w:rPr>
          <w:rFonts w:eastAsiaTheme="minorHAnsi" w:cstheme="minorBidi"/>
        </w:rPr>
        <w:t>- оценка «не зачтено» (0-5 баллов) выставляется студенту, если студент не показал практических знаний по данным заданиям.</w:t>
      </w:r>
    </w:p>
    <w:p w:rsidR="0007786E" w:rsidRPr="0007786E" w:rsidRDefault="0007786E" w:rsidP="0007786E">
      <w:pPr>
        <w:spacing w:line="276" w:lineRule="auto"/>
        <w:ind w:firstLine="709"/>
        <w:jc w:val="both"/>
        <w:rPr>
          <w:rFonts w:eastAsiaTheme="minorHAnsi" w:cstheme="minorBidi"/>
        </w:rPr>
      </w:pPr>
      <w:r w:rsidRPr="0007786E">
        <w:rPr>
          <w:rFonts w:eastAsiaTheme="minorHAnsi" w:cstheme="minorBidi"/>
        </w:rPr>
        <w:t>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</w:t>
      </w:r>
    </w:p>
    <w:p w:rsidR="00555220" w:rsidRDefault="00555220" w:rsidP="0007786E">
      <w:pPr>
        <w:spacing w:line="360" w:lineRule="auto"/>
        <w:ind w:firstLine="709"/>
        <w:jc w:val="both"/>
        <w:rPr>
          <w:rFonts w:eastAsiaTheme="minorHAnsi" w:cstheme="minorBidi"/>
          <w:b/>
          <w:sz w:val="28"/>
          <w:szCs w:val="28"/>
        </w:rPr>
      </w:pPr>
    </w:p>
    <w:p w:rsidR="0007786E" w:rsidRPr="0007786E" w:rsidRDefault="0007786E" w:rsidP="0007786E">
      <w:pPr>
        <w:spacing w:line="360" w:lineRule="auto"/>
        <w:ind w:firstLine="709"/>
        <w:jc w:val="both"/>
        <w:rPr>
          <w:rFonts w:eastAsiaTheme="minorHAnsi" w:cstheme="minorBidi"/>
          <w:b/>
          <w:sz w:val="28"/>
          <w:szCs w:val="28"/>
        </w:rPr>
      </w:pPr>
      <w:r w:rsidRPr="0007786E">
        <w:rPr>
          <w:rFonts w:eastAsiaTheme="minorHAnsi" w:cstheme="minorBidi"/>
          <w:b/>
          <w:sz w:val="28"/>
          <w:szCs w:val="28"/>
        </w:rPr>
        <w:t xml:space="preserve">Текущий контроль </w:t>
      </w:r>
    </w:p>
    <w:p w:rsidR="0007786E" w:rsidRPr="0007786E" w:rsidRDefault="0007786E" w:rsidP="0007786E">
      <w:pPr>
        <w:tabs>
          <w:tab w:val="left" w:pos="708"/>
        </w:tabs>
        <w:spacing w:line="276" w:lineRule="auto"/>
        <w:rPr>
          <w:rFonts w:eastAsiaTheme="minorHAnsi"/>
          <w:b/>
          <w:lang w:eastAsia="en-US"/>
        </w:rPr>
      </w:pPr>
      <w:r w:rsidRPr="0007786E">
        <w:rPr>
          <w:rFonts w:eastAsiaTheme="minorHAnsi"/>
          <w:b/>
          <w:lang w:eastAsia="en-US"/>
        </w:rPr>
        <w:t xml:space="preserve">К теме: «Выразительные средства пантомимы» - видеопрезентация </w:t>
      </w:r>
    </w:p>
    <w:p w:rsidR="0007786E" w:rsidRPr="0007786E" w:rsidRDefault="0007786E" w:rsidP="0007786E">
      <w:pPr>
        <w:tabs>
          <w:tab w:val="right" w:leader="underscore" w:pos="8505"/>
        </w:tabs>
        <w:spacing w:line="276" w:lineRule="auto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- сделайте индивидуальную разминку: разогрев, растяжку;</w:t>
      </w:r>
    </w:p>
    <w:p w:rsidR="0007786E" w:rsidRPr="0007786E" w:rsidRDefault="0007786E" w:rsidP="0007786E">
      <w:pPr>
        <w:tabs>
          <w:tab w:val="num" w:pos="851"/>
          <w:tab w:val="right" w:leader="underscore" w:pos="8505"/>
        </w:tabs>
        <w:spacing w:line="276" w:lineRule="auto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-сделайте упражнения на геометрию воображаемых предметов (воображаемые линии и элементарные геометрические фигуры на плоскости): прямая, дуга, синусоида, треугольник, квадрат, окружность, овал и т.д.;</w:t>
      </w:r>
    </w:p>
    <w:p w:rsidR="0007786E" w:rsidRPr="0007786E" w:rsidRDefault="0007786E" w:rsidP="0007786E">
      <w:pPr>
        <w:tabs>
          <w:tab w:val="num" w:pos="851"/>
          <w:tab w:val="right" w:leader="underscore" w:pos="8505"/>
        </w:tabs>
        <w:spacing w:line="276" w:lineRule="auto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 xml:space="preserve"> -снимите на видео и разместите на странице группы для обсуждения, прокомментируйте упражнения других студентов группы.</w:t>
      </w:r>
    </w:p>
    <w:p w:rsidR="0007786E" w:rsidRPr="0007786E" w:rsidRDefault="0007786E" w:rsidP="0007786E">
      <w:pPr>
        <w:widowControl w:val="0"/>
        <w:tabs>
          <w:tab w:val="left" w:pos="-36"/>
          <w:tab w:val="left" w:pos="0"/>
          <w:tab w:val="left" w:pos="176"/>
        </w:tabs>
        <w:autoSpaceDE w:val="0"/>
        <w:spacing w:line="276" w:lineRule="auto"/>
        <w:jc w:val="both"/>
        <w:rPr>
          <w:color w:val="000000"/>
        </w:rPr>
      </w:pPr>
      <w:r w:rsidRPr="0007786E">
        <w:rPr>
          <w:b/>
          <w:color w:val="000000"/>
        </w:rPr>
        <w:t>Оценивается:</w:t>
      </w:r>
      <w:r w:rsidRPr="0007786E">
        <w:rPr>
          <w:color w:val="000000"/>
        </w:rPr>
        <w:t xml:space="preserve"> знание основ актерского  мастерства, умение</w:t>
      </w:r>
      <w:r w:rsidRPr="0007786E">
        <w:rPr>
          <w:lang w:eastAsia="zh-CN"/>
        </w:rPr>
        <w:t xml:space="preserve"> </w:t>
      </w:r>
      <w:r w:rsidRPr="0007786E">
        <w:rPr>
          <w:color w:val="000000"/>
        </w:rPr>
        <w:t>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07786E" w:rsidRPr="0007786E" w:rsidRDefault="0007786E" w:rsidP="0007786E">
      <w:pPr>
        <w:spacing w:line="276" w:lineRule="auto"/>
        <w:jc w:val="both"/>
        <w:rPr>
          <w:rFonts w:eastAsiaTheme="minorHAnsi" w:cstheme="minorBidi"/>
        </w:rPr>
      </w:pPr>
      <w:r w:rsidRPr="0007786E">
        <w:rPr>
          <w:rFonts w:eastAsiaTheme="minorHAnsi" w:cstheme="minorBidi"/>
        </w:rPr>
        <w:t>Критерии оценки: зачет/незачет</w:t>
      </w:r>
    </w:p>
    <w:p w:rsidR="0007786E" w:rsidRPr="0007786E" w:rsidRDefault="0007786E" w:rsidP="0007786E">
      <w:pPr>
        <w:tabs>
          <w:tab w:val="left" w:pos="708"/>
        </w:tabs>
        <w:spacing w:line="276" w:lineRule="auto"/>
        <w:rPr>
          <w:rFonts w:eastAsiaTheme="minorHAnsi"/>
          <w:lang w:eastAsia="en-US"/>
        </w:rPr>
      </w:pPr>
    </w:p>
    <w:p w:rsidR="0007786E" w:rsidRPr="0007786E" w:rsidRDefault="0007786E" w:rsidP="0007786E">
      <w:pPr>
        <w:spacing w:line="276" w:lineRule="auto"/>
        <w:jc w:val="both"/>
        <w:rPr>
          <w:rFonts w:eastAsiaTheme="minorHAnsi"/>
          <w:b/>
          <w:lang w:eastAsia="en-US"/>
        </w:rPr>
      </w:pPr>
      <w:r w:rsidRPr="0007786E">
        <w:rPr>
          <w:rFonts w:eastAsiaTheme="minorHAnsi"/>
          <w:b/>
          <w:lang w:eastAsia="en-US"/>
        </w:rPr>
        <w:t>К теме: Взаимодействие с воображаемыми объектами- видеопрезентация</w:t>
      </w:r>
    </w:p>
    <w:p w:rsidR="0007786E" w:rsidRPr="0007786E" w:rsidRDefault="0007786E" w:rsidP="0007786E">
      <w:pPr>
        <w:tabs>
          <w:tab w:val="num" w:pos="851"/>
          <w:tab w:val="right" w:leader="underscore" w:pos="8505"/>
        </w:tabs>
        <w:spacing w:line="276" w:lineRule="auto"/>
        <w:jc w:val="both"/>
        <w:rPr>
          <w:bCs/>
          <w:iCs/>
        </w:rPr>
      </w:pPr>
      <w:r w:rsidRPr="0007786E">
        <w:rPr>
          <w:bCs/>
          <w:iCs/>
        </w:rPr>
        <w:t>-Сделайте упражнение на координацию движений, упражнения на равновесие, упражнения на координацию ритмов движения и ритмов дыхания;</w:t>
      </w:r>
    </w:p>
    <w:p w:rsidR="0007786E" w:rsidRPr="0007786E" w:rsidRDefault="0007786E" w:rsidP="0007786E">
      <w:pPr>
        <w:tabs>
          <w:tab w:val="num" w:pos="851"/>
          <w:tab w:val="right" w:leader="underscore" w:pos="8505"/>
        </w:tabs>
        <w:spacing w:line="276" w:lineRule="auto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-Сделайте упражнение "импульс" и "волны";</w:t>
      </w:r>
    </w:p>
    <w:p w:rsidR="0007786E" w:rsidRPr="0007786E" w:rsidRDefault="0007786E" w:rsidP="0007786E">
      <w:pPr>
        <w:tabs>
          <w:tab w:val="num" w:pos="851"/>
          <w:tab w:val="right" w:leader="underscore" w:pos="8505"/>
        </w:tabs>
        <w:spacing w:line="276" w:lineRule="auto"/>
        <w:jc w:val="both"/>
        <w:rPr>
          <w:bCs/>
          <w:iCs/>
        </w:rPr>
      </w:pPr>
      <w:r w:rsidRPr="0007786E">
        <w:rPr>
          <w:bCs/>
          <w:iCs/>
        </w:rPr>
        <w:t>-Сделайте упражнение "ходьба", "ходьба против ветра", "перетягивание каната";</w:t>
      </w:r>
    </w:p>
    <w:p w:rsidR="0007786E" w:rsidRPr="0007786E" w:rsidRDefault="0007786E" w:rsidP="0007786E">
      <w:pPr>
        <w:tabs>
          <w:tab w:val="num" w:pos="851"/>
          <w:tab w:val="right" w:leader="underscore" w:pos="8505"/>
        </w:tabs>
        <w:spacing w:line="276" w:lineRule="auto"/>
        <w:jc w:val="both"/>
        <w:rPr>
          <w:bCs/>
          <w:iCs/>
        </w:rPr>
      </w:pPr>
      <w:r w:rsidRPr="0007786E">
        <w:rPr>
          <w:bCs/>
          <w:iCs/>
        </w:rPr>
        <w:t>-Снимите упражнения на видео и разместите на странице группы для обсуждения. Прокомментируйте упражнения других студентов группы.</w:t>
      </w:r>
    </w:p>
    <w:p w:rsidR="0007786E" w:rsidRPr="0007786E" w:rsidRDefault="0007786E" w:rsidP="0007786E">
      <w:pPr>
        <w:spacing w:line="276" w:lineRule="auto"/>
        <w:jc w:val="both"/>
        <w:rPr>
          <w:rFonts w:eastAsiaTheme="minorHAnsi"/>
          <w:lang w:eastAsia="en-US"/>
        </w:rPr>
      </w:pPr>
      <w:r w:rsidRPr="0007786E">
        <w:rPr>
          <w:rFonts w:eastAsiaTheme="minorHAnsi"/>
          <w:b/>
          <w:lang w:eastAsia="en-US"/>
        </w:rPr>
        <w:t xml:space="preserve">Оценивается: </w:t>
      </w:r>
      <w:r w:rsidRPr="0007786E">
        <w:rPr>
          <w:rFonts w:eastAsiaTheme="minorHAnsi"/>
          <w:lang w:eastAsia="en-US"/>
        </w:rPr>
        <w:t>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07786E" w:rsidRPr="0007786E" w:rsidRDefault="0007786E" w:rsidP="0007786E">
      <w:pPr>
        <w:spacing w:line="276" w:lineRule="auto"/>
        <w:jc w:val="both"/>
        <w:rPr>
          <w:rFonts w:eastAsiaTheme="minorHAnsi"/>
          <w:lang w:eastAsia="en-US"/>
        </w:rPr>
      </w:pPr>
      <w:r w:rsidRPr="0007786E">
        <w:rPr>
          <w:rFonts w:eastAsiaTheme="minorHAnsi"/>
          <w:lang w:eastAsia="en-US"/>
        </w:rPr>
        <w:t>Критерии оценки: зачет/незачет</w:t>
      </w:r>
    </w:p>
    <w:p w:rsidR="0007786E" w:rsidRPr="0007786E" w:rsidRDefault="0007786E" w:rsidP="0007786E">
      <w:pPr>
        <w:spacing w:line="360" w:lineRule="auto"/>
        <w:jc w:val="both"/>
        <w:rPr>
          <w:rFonts w:eastAsiaTheme="minorHAnsi" w:cstheme="minorBidi"/>
          <w:b/>
          <w:sz w:val="28"/>
          <w:szCs w:val="28"/>
        </w:rPr>
      </w:pPr>
    </w:p>
    <w:p w:rsidR="0007786E" w:rsidRPr="0007786E" w:rsidRDefault="0007786E" w:rsidP="0007786E">
      <w:pPr>
        <w:widowControl w:val="0"/>
        <w:spacing w:line="276" w:lineRule="auto"/>
        <w:jc w:val="both"/>
        <w:rPr>
          <w:rFonts w:eastAsiaTheme="minorHAnsi"/>
          <w:lang w:eastAsia="en-US"/>
        </w:rPr>
      </w:pPr>
      <w:r w:rsidRPr="0007786E">
        <w:rPr>
          <w:rFonts w:eastAsiaTheme="minorHAnsi"/>
          <w:b/>
          <w:lang w:eastAsia="en-US"/>
        </w:rPr>
        <w:t xml:space="preserve">К теме: Принципы стилизации пластики и художественные приемы создания сценического образа средствами пантомимы- </w:t>
      </w:r>
      <w:r w:rsidRPr="0007786E">
        <w:rPr>
          <w:rFonts w:eastAsiaTheme="minorHAnsi"/>
          <w:lang w:eastAsia="en-US"/>
        </w:rPr>
        <w:t xml:space="preserve">практическое творческое задание </w:t>
      </w:r>
    </w:p>
    <w:p w:rsidR="0007786E" w:rsidRPr="0007786E" w:rsidRDefault="0007786E" w:rsidP="0007786E">
      <w:pPr>
        <w:tabs>
          <w:tab w:val="left" w:pos="210"/>
        </w:tabs>
        <w:spacing w:line="276" w:lineRule="auto"/>
        <w:rPr>
          <w:rFonts w:eastAsiaTheme="minorHAnsi" w:cstheme="minorBidi"/>
        </w:rPr>
      </w:pPr>
      <w:r w:rsidRPr="0007786E">
        <w:rPr>
          <w:rFonts w:eastAsiaTheme="minorHAnsi" w:cstheme="minorBidi"/>
          <w:sz w:val="28"/>
          <w:szCs w:val="28"/>
        </w:rPr>
        <w:t xml:space="preserve">Прочитайте книгу «Пантомима XX века: сценарии и описания». – СПб.: </w:t>
      </w:r>
      <w:r w:rsidRPr="0007786E">
        <w:rPr>
          <w:rFonts w:eastAsiaTheme="minorHAnsi" w:cstheme="minorBidi"/>
        </w:rPr>
        <w:t>Издательство СПбГАТИ, 2006. – 160с.</w:t>
      </w:r>
    </w:p>
    <w:p w:rsidR="0007786E" w:rsidRPr="0007786E" w:rsidRDefault="0007786E" w:rsidP="0007786E">
      <w:pPr>
        <w:tabs>
          <w:tab w:val="left" w:pos="210"/>
        </w:tabs>
        <w:spacing w:line="276" w:lineRule="auto"/>
        <w:rPr>
          <w:rFonts w:eastAsiaTheme="minorHAnsi" w:cstheme="minorBidi"/>
        </w:rPr>
      </w:pPr>
      <w:r w:rsidRPr="0007786E">
        <w:rPr>
          <w:rFonts w:eastAsiaTheme="minorHAnsi" w:cstheme="minorBidi"/>
        </w:rPr>
        <w:t xml:space="preserve">В творческом дневнике дать   развернутые ответы на следующие вопросы: </w:t>
      </w:r>
    </w:p>
    <w:p w:rsidR="0007786E" w:rsidRPr="0007786E" w:rsidRDefault="0007786E" w:rsidP="0007786E">
      <w:pPr>
        <w:tabs>
          <w:tab w:val="left" w:pos="210"/>
        </w:tabs>
        <w:spacing w:line="276" w:lineRule="auto"/>
        <w:rPr>
          <w:rFonts w:eastAsiaTheme="minorHAnsi" w:cstheme="minorBidi"/>
        </w:rPr>
      </w:pPr>
      <w:r w:rsidRPr="0007786E">
        <w:rPr>
          <w:rFonts w:eastAsiaTheme="minorHAnsi" w:cstheme="minorBidi"/>
        </w:rPr>
        <w:lastRenderedPageBreak/>
        <w:t xml:space="preserve">-Как вы понимаете процесс стилизации в пантомиме (на примерах); </w:t>
      </w:r>
    </w:p>
    <w:p w:rsidR="0007786E" w:rsidRPr="0007786E" w:rsidRDefault="0007786E" w:rsidP="0007786E">
      <w:pPr>
        <w:tabs>
          <w:tab w:val="left" w:pos="210"/>
        </w:tabs>
        <w:spacing w:line="276" w:lineRule="auto"/>
        <w:jc w:val="both"/>
        <w:rPr>
          <w:rFonts w:eastAsiaTheme="minorHAnsi" w:cstheme="minorBidi"/>
        </w:rPr>
      </w:pPr>
      <w:r w:rsidRPr="0007786E">
        <w:rPr>
          <w:rFonts w:eastAsiaTheme="minorHAnsi" w:cstheme="minorBidi"/>
        </w:rPr>
        <w:t>- Особенность использования метода обобщения в пантомиме (примеры);</w:t>
      </w:r>
    </w:p>
    <w:p w:rsidR="0007786E" w:rsidRPr="0007786E" w:rsidRDefault="0007786E" w:rsidP="0007786E">
      <w:pPr>
        <w:tabs>
          <w:tab w:val="left" w:pos="210"/>
        </w:tabs>
        <w:spacing w:line="276" w:lineRule="auto"/>
        <w:jc w:val="both"/>
        <w:rPr>
          <w:rFonts w:eastAsiaTheme="minorHAnsi" w:cstheme="minorBidi"/>
        </w:rPr>
      </w:pPr>
      <w:r w:rsidRPr="0007786E">
        <w:rPr>
          <w:rFonts w:eastAsiaTheme="minorHAnsi" w:cstheme="minorBidi"/>
        </w:rPr>
        <w:t>-</w:t>
      </w:r>
      <w:r w:rsidRPr="0007786E">
        <w:rPr>
          <w:rFonts w:eastAsiaTheme="minorHAnsi" w:cstheme="minorBidi"/>
          <w:lang w:eastAsia="en-US"/>
        </w:rPr>
        <w:t xml:space="preserve">Особенность создания </w:t>
      </w:r>
      <w:r w:rsidRPr="0007786E">
        <w:rPr>
          <w:rFonts w:eastAsiaTheme="minorHAnsi" w:cstheme="minorBidi"/>
        </w:rPr>
        <w:t>художественного образа в ходе репетиционного процесса (примеры);</w:t>
      </w:r>
    </w:p>
    <w:p w:rsidR="0007786E" w:rsidRPr="0007786E" w:rsidRDefault="0007786E" w:rsidP="0007786E">
      <w:pPr>
        <w:tabs>
          <w:tab w:val="left" w:pos="210"/>
        </w:tabs>
        <w:spacing w:line="276" w:lineRule="auto"/>
        <w:jc w:val="both"/>
        <w:rPr>
          <w:rFonts w:eastAsiaTheme="minorHAnsi" w:cstheme="minorBidi"/>
        </w:rPr>
      </w:pPr>
      <w:r w:rsidRPr="0007786E">
        <w:rPr>
          <w:rFonts w:eastAsiaTheme="minorHAnsi" w:cstheme="minorBidi"/>
        </w:rPr>
        <w:t>- Выберите рассказ А.П.Чехова для пантомимической постановки. Переведите произведение в действенный ряд., выложите сценарный план для обсуждения на страницу группы.</w:t>
      </w:r>
    </w:p>
    <w:p w:rsidR="0007786E" w:rsidRPr="0007786E" w:rsidRDefault="0007786E" w:rsidP="0007786E">
      <w:pPr>
        <w:widowControl w:val="0"/>
        <w:spacing w:line="276" w:lineRule="auto"/>
        <w:jc w:val="both"/>
        <w:rPr>
          <w:rFonts w:eastAsiaTheme="minorHAnsi"/>
          <w:lang w:eastAsia="en-US"/>
        </w:rPr>
      </w:pPr>
      <w:r w:rsidRPr="0007786E">
        <w:rPr>
          <w:rFonts w:eastAsiaTheme="minorHAnsi"/>
          <w:b/>
          <w:lang w:eastAsia="en-US"/>
        </w:rPr>
        <w:t>Оценивается:</w:t>
      </w:r>
      <w:r w:rsidRPr="0007786E">
        <w:rPr>
          <w:rFonts w:eastAsiaTheme="minorHAnsi"/>
          <w:lang w:eastAsia="en-US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07786E" w:rsidRPr="0007786E" w:rsidRDefault="0007786E" w:rsidP="0007786E">
      <w:pPr>
        <w:widowControl w:val="0"/>
        <w:spacing w:line="276" w:lineRule="auto"/>
        <w:jc w:val="both"/>
        <w:rPr>
          <w:rFonts w:eastAsiaTheme="minorHAnsi"/>
          <w:lang w:eastAsia="en-US"/>
        </w:rPr>
      </w:pPr>
      <w:r w:rsidRPr="0007786E">
        <w:rPr>
          <w:rFonts w:eastAsiaTheme="minorHAnsi"/>
          <w:lang w:eastAsia="en-US"/>
        </w:rPr>
        <w:t>Критерии оценки: зачет/незачет</w:t>
      </w:r>
    </w:p>
    <w:p w:rsidR="0007786E" w:rsidRPr="0007786E" w:rsidRDefault="0007786E" w:rsidP="0007786E">
      <w:pPr>
        <w:widowControl w:val="0"/>
        <w:spacing w:line="276" w:lineRule="auto"/>
        <w:jc w:val="both"/>
        <w:rPr>
          <w:b/>
          <w:lang w:eastAsia="zh-CN"/>
        </w:rPr>
      </w:pPr>
    </w:p>
    <w:p w:rsidR="0007786E" w:rsidRPr="0007786E" w:rsidRDefault="0007786E" w:rsidP="0007786E">
      <w:pPr>
        <w:widowControl w:val="0"/>
        <w:spacing w:line="276" w:lineRule="auto"/>
        <w:jc w:val="both"/>
        <w:rPr>
          <w:b/>
          <w:lang w:eastAsia="zh-CN"/>
        </w:rPr>
      </w:pPr>
      <w:r w:rsidRPr="0007786E">
        <w:rPr>
          <w:rFonts w:eastAsiaTheme="minorHAnsi"/>
          <w:b/>
          <w:lang w:eastAsia="en-US"/>
        </w:rPr>
        <w:t>К теме: Синтез театральных форм в современной режиссерской практике.</w:t>
      </w:r>
    </w:p>
    <w:p w:rsidR="0007786E" w:rsidRPr="0007786E" w:rsidRDefault="0007786E" w:rsidP="0007786E">
      <w:pPr>
        <w:widowControl w:val="0"/>
        <w:spacing w:line="276" w:lineRule="auto"/>
        <w:jc w:val="both"/>
        <w:rPr>
          <w:lang w:eastAsia="zh-CN"/>
        </w:rPr>
      </w:pPr>
      <w:r w:rsidRPr="0007786E">
        <w:rPr>
          <w:lang w:eastAsia="zh-CN"/>
        </w:rPr>
        <w:t>-Этюды на поиск индивидуальных черт пластической характеристики персонажей пантомимы по рассказу А.П. Чехова (не менее 4-х зарисовок) снимите их на видео и разместите на странице группы.</w:t>
      </w:r>
    </w:p>
    <w:p w:rsidR="0007786E" w:rsidRPr="0007786E" w:rsidRDefault="0007786E" w:rsidP="0007786E">
      <w:pPr>
        <w:widowControl w:val="0"/>
        <w:spacing w:line="276" w:lineRule="auto"/>
        <w:jc w:val="both"/>
        <w:rPr>
          <w:rFonts w:eastAsiaTheme="minorHAnsi"/>
          <w:lang w:eastAsia="en-US"/>
        </w:rPr>
      </w:pPr>
      <w:r w:rsidRPr="0007786E">
        <w:rPr>
          <w:rFonts w:eastAsiaTheme="minorHAnsi"/>
          <w:b/>
          <w:lang w:eastAsia="en-US"/>
        </w:rPr>
        <w:t>Оценивается:</w:t>
      </w:r>
      <w:r w:rsidRPr="0007786E">
        <w:rPr>
          <w:rFonts w:eastAsiaTheme="minorHAnsi"/>
          <w:lang w:eastAsia="en-US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07786E" w:rsidRPr="0007786E" w:rsidRDefault="0007786E" w:rsidP="0007786E">
      <w:pPr>
        <w:widowControl w:val="0"/>
        <w:spacing w:line="276" w:lineRule="auto"/>
        <w:jc w:val="both"/>
        <w:rPr>
          <w:rFonts w:eastAsiaTheme="minorHAnsi"/>
          <w:lang w:eastAsia="en-US"/>
        </w:rPr>
      </w:pPr>
      <w:r w:rsidRPr="0007786E">
        <w:rPr>
          <w:rFonts w:eastAsiaTheme="minorHAnsi"/>
          <w:lang w:eastAsia="en-US"/>
        </w:rPr>
        <w:t>Критерии оценки: зачет/незачет</w:t>
      </w:r>
    </w:p>
    <w:p w:rsidR="0007786E" w:rsidRPr="0007786E" w:rsidRDefault="0007786E" w:rsidP="0007786E">
      <w:pPr>
        <w:widowControl w:val="0"/>
        <w:spacing w:line="276" w:lineRule="auto"/>
        <w:jc w:val="both"/>
        <w:rPr>
          <w:b/>
          <w:lang w:eastAsia="zh-CN"/>
        </w:rPr>
      </w:pPr>
    </w:p>
    <w:p w:rsidR="0007786E" w:rsidRPr="0007786E" w:rsidRDefault="0007786E" w:rsidP="0007786E">
      <w:pPr>
        <w:widowControl w:val="0"/>
        <w:spacing w:line="276" w:lineRule="auto"/>
        <w:jc w:val="both"/>
        <w:rPr>
          <w:b/>
          <w:lang w:eastAsia="zh-CN"/>
        </w:rPr>
      </w:pPr>
      <w:r w:rsidRPr="0007786E">
        <w:rPr>
          <w:b/>
          <w:lang w:eastAsia="zh-CN"/>
        </w:rPr>
        <w:t xml:space="preserve">Промежуточная аттестация – экзамен </w:t>
      </w:r>
    </w:p>
    <w:p w:rsidR="0007786E" w:rsidRPr="0007786E" w:rsidRDefault="0007786E" w:rsidP="0007786E">
      <w:pPr>
        <w:widowControl w:val="0"/>
        <w:spacing w:line="276" w:lineRule="auto"/>
        <w:jc w:val="both"/>
        <w:rPr>
          <w:b/>
          <w:lang w:eastAsia="zh-CN"/>
        </w:rPr>
      </w:pPr>
    </w:p>
    <w:p w:rsidR="0007786E" w:rsidRPr="0007786E" w:rsidRDefault="0007786E" w:rsidP="0007786E">
      <w:pPr>
        <w:numPr>
          <w:ilvl w:val="0"/>
          <w:numId w:val="14"/>
        </w:numPr>
        <w:suppressAutoHyphens/>
        <w:spacing w:after="160" w:line="276" w:lineRule="auto"/>
        <w:jc w:val="both"/>
        <w:rPr>
          <w:bCs/>
          <w:iCs/>
        </w:rPr>
      </w:pPr>
      <w:r w:rsidRPr="0007786E">
        <w:rPr>
          <w:bCs/>
          <w:iCs/>
        </w:rPr>
        <w:t xml:space="preserve">На экзамен выносятся упражнения и этюды, относящиеся к материалу семестра. </w:t>
      </w:r>
      <w:r w:rsidRPr="0007786E">
        <w:t xml:space="preserve">Студенты должны демонстрировать основные приемы проведения упражнений и этюдов по основам пантомимы.  </w:t>
      </w:r>
    </w:p>
    <w:p w:rsidR="0007786E" w:rsidRPr="0007786E" w:rsidRDefault="0007786E" w:rsidP="0007786E">
      <w:pPr>
        <w:numPr>
          <w:ilvl w:val="0"/>
          <w:numId w:val="14"/>
        </w:numPr>
        <w:suppressAutoHyphens/>
        <w:spacing w:after="160" w:line="276" w:lineRule="auto"/>
        <w:jc w:val="both"/>
        <w:rPr>
          <w:bCs/>
          <w:iCs/>
        </w:rPr>
      </w:pPr>
      <w:r w:rsidRPr="0007786E">
        <w:t xml:space="preserve"> Рефераты  по темам</w:t>
      </w:r>
    </w:p>
    <w:p w:rsidR="0007786E" w:rsidRPr="0007786E" w:rsidRDefault="0007786E" w:rsidP="0007786E">
      <w:pPr>
        <w:suppressAutoHyphens/>
        <w:spacing w:line="276" w:lineRule="auto"/>
        <w:jc w:val="both"/>
        <w:rPr>
          <w:bCs/>
          <w:iCs/>
        </w:rPr>
      </w:pPr>
      <w:r w:rsidRPr="0007786E">
        <w:t xml:space="preserve">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1.Пантомима в Древней Греции, Риме.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2.</w:t>
      </w:r>
      <w:r w:rsidRPr="0007786E">
        <w:rPr>
          <w:rFonts w:eastAsiaTheme="minorHAnsi" w:cstheme="minorBidi"/>
          <w:bCs/>
          <w:iCs/>
        </w:rPr>
        <w:tab/>
        <w:t xml:space="preserve">Итальянская комедия масок.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3.</w:t>
      </w:r>
      <w:r w:rsidRPr="0007786E">
        <w:rPr>
          <w:rFonts w:eastAsiaTheme="minorHAnsi" w:cstheme="minorBidi"/>
          <w:bCs/>
          <w:iCs/>
        </w:rPr>
        <w:tab/>
        <w:t>Ярмарочные и балаганные представления в России.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4.</w:t>
      </w:r>
      <w:r w:rsidRPr="0007786E">
        <w:rPr>
          <w:rFonts w:eastAsiaTheme="minorHAnsi" w:cstheme="minorBidi"/>
          <w:bCs/>
          <w:iCs/>
        </w:rPr>
        <w:tab/>
        <w:t>Развитие пантомимы во Франции. Театр Фюнамбюль.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5.</w:t>
      </w:r>
      <w:r w:rsidRPr="0007786E">
        <w:rPr>
          <w:rFonts w:eastAsiaTheme="minorHAnsi" w:cstheme="minorBidi"/>
          <w:bCs/>
          <w:iCs/>
        </w:rPr>
        <w:tab/>
        <w:t xml:space="preserve">ЭтьенДекру и его ученики.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6.</w:t>
      </w:r>
      <w:r w:rsidRPr="0007786E">
        <w:rPr>
          <w:rFonts w:eastAsiaTheme="minorHAnsi" w:cstheme="minorBidi"/>
          <w:bCs/>
          <w:iCs/>
        </w:rPr>
        <w:tab/>
        <w:t>Современная европейская пантомима.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7.</w:t>
      </w:r>
      <w:r w:rsidRPr="0007786E">
        <w:rPr>
          <w:rFonts w:eastAsiaTheme="minorHAnsi" w:cstheme="minorBidi"/>
          <w:bCs/>
          <w:iCs/>
        </w:rPr>
        <w:tab/>
        <w:t>Пантомима в Древней Индии, Японии, Китае.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8.</w:t>
      </w:r>
      <w:r w:rsidRPr="0007786E">
        <w:rPr>
          <w:rFonts w:eastAsiaTheme="minorHAnsi" w:cstheme="minorBidi"/>
          <w:bCs/>
          <w:iCs/>
        </w:rPr>
        <w:tab/>
        <w:t>Пантомима в России. Начало XX века. Мейерхольд, Таиров, Евреинов.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9.</w:t>
      </w:r>
      <w:r w:rsidRPr="0007786E">
        <w:rPr>
          <w:rFonts w:eastAsiaTheme="minorHAnsi" w:cstheme="minorBidi"/>
          <w:bCs/>
          <w:iCs/>
        </w:rPr>
        <w:tab/>
        <w:t>Пантомима в России. XX-XXI вв.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10.</w:t>
      </w:r>
      <w:r w:rsidRPr="0007786E">
        <w:rPr>
          <w:rFonts w:eastAsiaTheme="minorHAnsi" w:cstheme="minorBidi"/>
          <w:bCs/>
          <w:iCs/>
        </w:rPr>
        <w:tab/>
        <w:t>Аллегория и мимодрамма.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11.</w:t>
      </w:r>
      <w:r w:rsidRPr="0007786E">
        <w:rPr>
          <w:rFonts w:eastAsiaTheme="minorHAnsi" w:cstheme="minorBidi"/>
          <w:bCs/>
          <w:iCs/>
        </w:rPr>
        <w:tab/>
        <w:t>Ч.Чаплин. Немое кино.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12.</w:t>
      </w:r>
      <w:r w:rsidRPr="0007786E">
        <w:rPr>
          <w:rFonts w:eastAsiaTheme="minorHAnsi" w:cstheme="minorBidi"/>
          <w:bCs/>
          <w:iCs/>
        </w:rPr>
        <w:tab/>
        <w:t>М.Марсо. Вклад в развитие пантомимы XX века.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13.</w:t>
      </w:r>
      <w:r w:rsidRPr="0007786E">
        <w:rPr>
          <w:rFonts w:eastAsiaTheme="minorHAnsi" w:cstheme="minorBidi"/>
          <w:bCs/>
          <w:iCs/>
        </w:rPr>
        <w:tab/>
        <w:t xml:space="preserve"> А. Шницлер «Покрывало Пьеретты», постановки А.Я. Таирова и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 xml:space="preserve">            В.Э. Мейерхольда.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14.</w:t>
      </w:r>
      <w:r w:rsidRPr="0007786E">
        <w:rPr>
          <w:rFonts w:eastAsiaTheme="minorHAnsi" w:cstheme="minorBidi"/>
          <w:bCs/>
          <w:iCs/>
        </w:rPr>
        <w:tab/>
        <w:t xml:space="preserve">Генрих Мацкявичус и Театр пластической драмы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15.     «Содружество мимов» Марселя Марсо. Постановка мимодраммы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 xml:space="preserve">          «Шинель» по повести Н.В. Гоголя.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lastRenderedPageBreak/>
        <w:t>16.</w:t>
      </w:r>
      <w:r w:rsidRPr="0007786E">
        <w:rPr>
          <w:rFonts w:eastAsiaTheme="minorHAnsi" w:cstheme="minorBidi"/>
          <w:bCs/>
          <w:iCs/>
        </w:rPr>
        <w:tab/>
        <w:t xml:space="preserve">Особенности пластического языка, современных театров.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 xml:space="preserve">           Пластический театр «ЧерноеНебоБелое», Театр «Дерево», Театр пластической драмы «Человек», Театр «Куклы господина Пежо» и другие театры.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 xml:space="preserve">17. Специфика аллегорической пантомимы. Обобщённый персонаж, одноплановость героев, принципиальный схематизм сюжетов.  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18.</w:t>
      </w:r>
      <w:r w:rsidRPr="0007786E">
        <w:rPr>
          <w:rFonts w:eastAsiaTheme="minorHAnsi" w:cstheme="minorBidi"/>
          <w:bCs/>
          <w:iCs/>
        </w:rPr>
        <w:tab/>
        <w:t xml:space="preserve">Специфика мимодраммы (мимической драмы). Многоплановость персонажа - общие свойства мимодраммы и драмы.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19.</w:t>
      </w:r>
      <w:r w:rsidRPr="0007786E">
        <w:rPr>
          <w:rFonts w:eastAsiaTheme="minorHAnsi" w:cstheme="minorBidi"/>
          <w:bCs/>
          <w:iCs/>
        </w:rPr>
        <w:tab/>
        <w:t>Специфика режиссуры пантомимы в драматическом спектакле.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20.</w:t>
      </w:r>
      <w:r w:rsidRPr="0007786E">
        <w:rPr>
          <w:rFonts w:eastAsiaTheme="minorHAnsi" w:cstheme="minorBidi"/>
          <w:bCs/>
          <w:iCs/>
        </w:rPr>
        <w:tab/>
        <w:t>Пантомима в кинематографе. Опыт Ч.Чаплина.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21.</w:t>
      </w:r>
      <w:r w:rsidRPr="0007786E">
        <w:rPr>
          <w:rFonts w:eastAsiaTheme="minorHAnsi" w:cstheme="minorBidi"/>
          <w:bCs/>
          <w:iCs/>
        </w:rPr>
        <w:tab/>
        <w:t xml:space="preserve">Специфика постановки эстрадного номера в пантомиме.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22.</w:t>
      </w:r>
      <w:r w:rsidRPr="0007786E">
        <w:rPr>
          <w:rFonts w:eastAsiaTheme="minorHAnsi" w:cstheme="minorBidi"/>
          <w:bCs/>
          <w:iCs/>
        </w:rPr>
        <w:tab/>
        <w:t>Пластическая миниатюра. Спектакль, как композиция миниатюр с единым героем.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23.</w:t>
      </w:r>
      <w:r w:rsidRPr="0007786E">
        <w:rPr>
          <w:rFonts w:eastAsiaTheme="minorHAnsi" w:cstheme="minorBidi"/>
          <w:bCs/>
          <w:iCs/>
        </w:rPr>
        <w:tab/>
        <w:t xml:space="preserve">Пантомима в клоунаде. Опыт мастеров: Грок, Л.Енгибаров, О.Попов, В.Полунин и "Лицедеи" и др.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24.</w:t>
      </w:r>
      <w:r w:rsidRPr="0007786E">
        <w:rPr>
          <w:rFonts w:eastAsiaTheme="minorHAnsi" w:cstheme="minorBidi"/>
          <w:bCs/>
          <w:iCs/>
        </w:rPr>
        <w:tab/>
        <w:t xml:space="preserve">Отличительные особенности пантомимы и танца.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25.</w:t>
      </w:r>
      <w:r w:rsidRPr="0007786E">
        <w:rPr>
          <w:rFonts w:eastAsiaTheme="minorHAnsi" w:cstheme="minorBidi"/>
          <w:bCs/>
          <w:iCs/>
        </w:rPr>
        <w:tab/>
        <w:t xml:space="preserve">Общетеатральное и специфическое в драматургии пантомимы.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26.</w:t>
      </w:r>
      <w:r w:rsidRPr="0007786E">
        <w:rPr>
          <w:rFonts w:eastAsiaTheme="minorHAnsi" w:cstheme="minorBidi"/>
          <w:bCs/>
          <w:iCs/>
        </w:rPr>
        <w:tab/>
        <w:t xml:space="preserve">Драматургия, как событийно-действенный ряд. Авторская позиция и авторская логика в процессе создания событийно - действенного ряда.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27..</w:t>
      </w:r>
      <w:r w:rsidRPr="0007786E">
        <w:rPr>
          <w:rFonts w:eastAsiaTheme="minorHAnsi" w:cstheme="minorBidi"/>
          <w:bCs/>
          <w:iCs/>
        </w:rPr>
        <w:tab/>
        <w:t>Опыт мастеров драматургии пантомимы (М.Марсо, Иодоровский, С.Бекет, В.Славкин, Л.Петрушевская и др.).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28..</w:t>
      </w:r>
      <w:r w:rsidRPr="0007786E">
        <w:rPr>
          <w:rFonts w:eastAsiaTheme="minorHAnsi" w:cstheme="minorBidi"/>
          <w:bCs/>
          <w:iCs/>
        </w:rPr>
        <w:tab/>
        <w:t xml:space="preserve">Специфика драматургии в аллегорической пантомиме.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29.</w:t>
      </w:r>
      <w:r w:rsidRPr="0007786E">
        <w:rPr>
          <w:rFonts w:eastAsiaTheme="minorHAnsi" w:cstheme="minorBidi"/>
          <w:bCs/>
          <w:iCs/>
        </w:rPr>
        <w:tab/>
        <w:t>Драматургия пантомимы по аналогии с литературой (пантомима – рассказ, новела, притча, роман, элегия, стихотворение и т.д.).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30.</w:t>
      </w:r>
      <w:r w:rsidRPr="0007786E">
        <w:rPr>
          <w:rFonts w:eastAsiaTheme="minorHAnsi" w:cstheme="minorBidi"/>
          <w:bCs/>
          <w:iCs/>
        </w:rPr>
        <w:tab/>
        <w:t xml:space="preserve">Драматургия пантомимы по аналогии с музыкой (рондо, соната, песенная запевно-куплетная форма и т.д.).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31.</w:t>
      </w:r>
      <w:r w:rsidRPr="0007786E">
        <w:rPr>
          <w:rFonts w:eastAsiaTheme="minorHAnsi" w:cstheme="minorBidi"/>
          <w:bCs/>
          <w:iCs/>
        </w:rPr>
        <w:tab/>
        <w:t xml:space="preserve">Опыт и наблюдения В.Мейерхольда, Б.Ровенских, А.Эфроса, Р.Стуруа по использованию свойств театрального пространства.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32.</w:t>
      </w:r>
      <w:r w:rsidRPr="0007786E">
        <w:rPr>
          <w:rFonts w:eastAsiaTheme="minorHAnsi" w:cstheme="minorBidi"/>
          <w:bCs/>
          <w:iCs/>
        </w:rPr>
        <w:tab/>
        <w:t xml:space="preserve">Свойства предметов и форм, поиск различных вариантов взаимодействия актёра и формы. </w:t>
      </w:r>
    </w:p>
    <w:p w:rsidR="0007786E" w:rsidRPr="0007786E" w:rsidRDefault="0007786E" w:rsidP="0007786E">
      <w:pPr>
        <w:suppressAutoHyphens/>
        <w:spacing w:line="276" w:lineRule="auto"/>
        <w:ind w:firstLine="709"/>
        <w:jc w:val="both"/>
        <w:rPr>
          <w:rFonts w:eastAsiaTheme="minorHAnsi" w:cstheme="minorBidi"/>
          <w:bCs/>
          <w:iCs/>
        </w:rPr>
      </w:pPr>
      <w:r w:rsidRPr="0007786E">
        <w:rPr>
          <w:rFonts w:eastAsiaTheme="minorHAnsi" w:cstheme="minorBidi"/>
          <w:bCs/>
          <w:iCs/>
        </w:rPr>
        <w:t>33.</w:t>
      </w:r>
      <w:r w:rsidRPr="0007786E">
        <w:rPr>
          <w:rFonts w:eastAsiaTheme="minorHAnsi" w:cstheme="minorBidi"/>
          <w:bCs/>
          <w:iCs/>
        </w:rPr>
        <w:tab/>
        <w:t>Свойства куклы и маски и их возможности в пластическом искусстве.</w:t>
      </w:r>
    </w:p>
    <w:p w:rsidR="0007786E" w:rsidRPr="0007786E" w:rsidRDefault="0007786E" w:rsidP="0007786E">
      <w:pPr>
        <w:widowControl w:val="0"/>
        <w:spacing w:line="276" w:lineRule="auto"/>
        <w:jc w:val="both"/>
        <w:rPr>
          <w:b/>
          <w:lang w:eastAsia="zh-CN"/>
        </w:rPr>
      </w:pPr>
    </w:p>
    <w:p w:rsidR="0007786E" w:rsidRPr="0007786E" w:rsidRDefault="0007786E" w:rsidP="0007786E">
      <w:pPr>
        <w:widowControl w:val="0"/>
        <w:spacing w:line="276" w:lineRule="auto"/>
        <w:jc w:val="both"/>
        <w:rPr>
          <w:b/>
          <w:lang w:eastAsia="zh-CN"/>
        </w:rPr>
      </w:pPr>
      <w:r w:rsidRPr="0007786E">
        <w:rPr>
          <w:b/>
          <w:lang w:eastAsia="zh-CN"/>
        </w:rPr>
        <w:t>Критерии оценки</w:t>
      </w:r>
    </w:p>
    <w:p w:rsidR="0007786E" w:rsidRPr="0007786E" w:rsidRDefault="0007786E" w:rsidP="0007786E">
      <w:pPr>
        <w:widowControl w:val="0"/>
        <w:spacing w:line="276" w:lineRule="auto"/>
        <w:jc w:val="both"/>
        <w:rPr>
          <w:rFonts w:eastAsiaTheme="minorHAnsi"/>
          <w:lang w:eastAsia="en-US"/>
        </w:rPr>
      </w:pPr>
      <w:r w:rsidRPr="0007786E">
        <w:rPr>
          <w:rFonts w:eastAsiaTheme="minorHAnsi"/>
          <w:b/>
          <w:lang w:eastAsia="en-US"/>
        </w:rPr>
        <w:t>Оценивается:</w:t>
      </w:r>
      <w:r w:rsidRPr="0007786E">
        <w:rPr>
          <w:rFonts w:eastAsiaTheme="minorHAnsi"/>
          <w:lang w:eastAsia="en-US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07786E" w:rsidRPr="0007786E" w:rsidRDefault="0007786E" w:rsidP="0007786E">
      <w:pPr>
        <w:rPr>
          <w:b/>
        </w:rPr>
      </w:pPr>
      <w:r w:rsidRPr="0007786E">
        <w:rPr>
          <w:rFonts w:eastAsiaTheme="minorHAnsi"/>
          <w:color w:val="000000"/>
        </w:rPr>
        <w:t>Оценка: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07786E" w:rsidRPr="0007786E" w:rsidTr="00555220">
        <w:trPr>
          <w:cantSplit/>
          <w:trHeight w:val="416"/>
        </w:trPr>
        <w:tc>
          <w:tcPr>
            <w:tcW w:w="1711" w:type="pct"/>
          </w:tcPr>
          <w:p w:rsidR="0007786E" w:rsidRPr="0007786E" w:rsidRDefault="0007786E" w:rsidP="0007786E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07786E">
              <w:rPr>
                <w:color w:val="000000"/>
                <w:szCs w:val="28"/>
              </w:rPr>
              <w:t>Традиционная оценка</w:t>
            </w:r>
          </w:p>
        </w:tc>
        <w:tc>
          <w:tcPr>
            <w:tcW w:w="3289" w:type="pct"/>
          </w:tcPr>
          <w:p w:rsidR="0007786E" w:rsidRPr="0007786E" w:rsidRDefault="0007786E" w:rsidP="0007786E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07786E">
              <w:rPr>
                <w:rFonts w:eastAsiaTheme="minorHAnsi"/>
                <w:szCs w:val="22"/>
                <w:lang w:eastAsia="en-US"/>
              </w:rPr>
              <w:t>Пояснение к оцениванию экзаменационного ответа</w:t>
            </w:r>
          </w:p>
        </w:tc>
      </w:tr>
      <w:tr w:rsidR="0007786E" w:rsidRPr="0007786E" w:rsidTr="00515645">
        <w:tc>
          <w:tcPr>
            <w:tcW w:w="1711" w:type="pct"/>
          </w:tcPr>
          <w:p w:rsidR="0007786E" w:rsidRPr="0007786E" w:rsidRDefault="0007786E" w:rsidP="0007786E">
            <w:pPr>
              <w:spacing w:after="160" w:line="259" w:lineRule="auto"/>
              <w:rPr>
                <w:color w:val="000000"/>
                <w:szCs w:val="28"/>
              </w:rPr>
            </w:pPr>
            <w:r w:rsidRPr="0007786E">
              <w:rPr>
                <w:color w:val="000000"/>
                <w:szCs w:val="28"/>
              </w:rPr>
              <w:t>«Отлично»</w:t>
            </w:r>
          </w:p>
        </w:tc>
        <w:tc>
          <w:tcPr>
            <w:tcW w:w="3289" w:type="pct"/>
          </w:tcPr>
          <w:p w:rsidR="0007786E" w:rsidRPr="0007786E" w:rsidRDefault="0007786E" w:rsidP="0007786E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07786E">
              <w:rPr>
                <w:color w:val="000000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07786E" w:rsidRPr="0007786E" w:rsidTr="00515645">
        <w:tc>
          <w:tcPr>
            <w:tcW w:w="1711" w:type="pct"/>
          </w:tcPr>
          <w:p w:rsidR="0007786E" w:rsidRPr="0007786E" w:rsidRDefault="0007786E" w:rsidP="0007786E">
            <w:pPr>
              <w:spacing w:after="160" w:line="259" w:lineRule="auto"/>
              <w:rPr>
                <w:color w:val="000000"/>
                <w:szCs w:val="28"/>
              </w:rPr>
            </w:pPr>
            <w:r w:rsidRPr="0007786E">
              <w:rPr>
                <w:color w:val="000000"/>
                <w:szCs w:val="28"/>
              </w:rPr>
              <w:t>«Хорошо»</w:t>
            </w:r>
          </w:p>
        </w:tc>
        <w:tc>
          <w:tcPr>
            <w:tcW w:w="3289" w:type="pct"/>
          </w:tcPr>
          <w:p w:rsidR="0007786E" w:rsidRPr="0007786E" w:rsidRDefault="0007786E" w:rsidP="0007786E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07786E">
              <w:rPr>
                <w:color w:val="000000"/>
                <w:szCs w:val="28"/>
              </w:rPr>
              <w:t xml:space="preserve">- теоретическое освоение компетенций освоено полностью, без пробелов, некоторые практические </w:t>
            </w:r>
            <w:r w:rsidRPr="0007786E">
              <w:rPr>
                <w:color w:val="000000"/>
                <w:szCs w:val="28"/>
              </w:rPr>
              <w:lastRenderedPageBreak/>
              <w:t>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07786E" w:rsidRPr="0007786E" w:rsidTr="00515645">
        <w:tc>
          <w:tcPr>
            <w:tcW w:w="1711" w:type="pct"/>
          </w:tcPr>
          <w:p w:rsidR="0007786E" w:rsidRPr="0007786E" w:rsidRDefault="0007786E" w:rsidP="0007786E">
            <w:pPr>
              <w:spacing w:after="160" w:line="259" w:lineRule="auto"/>
              <w:rPr>
                <w:color w:val="000000"/>
                <w:szCs w:val="28"/>
              </w:rPr>
            </w:pPr>
            <w:r w:rsidRPr="0007786E">
              <w:rPr>
                <w:color w:val="000000"/>
                <w:szCs w:val="28"/>
              </w:rPr>
              <w:lastRenderedPageBreak/>
              <w:t>«Удовлетворительно»</w:t>
            </w:r>
          </w:p>
        </w:tc>
        <w:tc>
          <w:tcPr>
            <w:tcW w:w="3289" w:type="pct"/>
          </w:tcPr>
          <w:p w:rsidR="0007786E" w:rsidRPr="0007786E" w:rsidRDefault="0007786E" w:rsidP="0007786E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07786E">
              <w:rPr>
                <w:color w:val="000000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07786E" w:rsidRPr="0007786E" w:rsidTr="00515645">
        <w:trPr>
          <w:trHeight w:val="2550"/>
        </w:trPr>
        <w:tc>
          <w:tcPr>
            <w:tcW w:w="1711" w:type="pct"/>
          </w:tcPr>
          <w:p w:rsidR="0007786E" w:rsidRPr="0007786E" w:rsidRDefault="0007786E" w:rsidP="0007786E">
            <w:pPr>
              <w:spacing w:after="160" w:line="259" w:lineRule="auto"/>
              <w:rPr>
                <w:color w:val="000000"/>
                <w:szCs w:val="28"/>
              </w:rPr>
            </w:pPr>
            <w:r w:rsidRPr="0007786E">
              <w:rPr>
                <w:color w:val="000000"/>
                <w:szCs w:val="28"/>
              </w:rPr>
              <w:t>«Неудовлетворительно»</w:t>
            </w:r>
          </w:p>
        </w:tc>
        <w:tc>
          <w:tcPr>
            <w:tcW w:w="3289" w:type="pct"/>
          </w:tcPr>
          <w:p w:rsidR="0007786E" w:rsidRPr="0007786E" w:rsidRDefault="0007786E" w:rsidP="0007786E">
            <w:pPr>
              <w:spacing w:after="160" w:line="259" w:lineRule="auto"/>
              <w:jc w:val="both"/>
              <w:rPr>
                <w:color w:val="000000"/>
                <w:szCs w:val="28"/>
              </w:rPr>
            </w:pPr>
            <w:r w:rsidRPr="0007786E">
              <w:rPr>
                <w:color w:val="000000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653B9F" w:rsidRDefault="00653B9F" w:rsidP="0007786E">
      <w:pPr>
        <w:widowControl w:val="0"/>
        <w:spacing w:line="276" w:lineRule="auto"/>
        <w:jc w:val="both"/>
      </w:pPr>
    </w:p>
    <w:p w:rsidR="00555220" w:rsidRPr="00555220" w:rsidRDefault="00555220" w:rsidP="0055522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55220">
        <w:rPr>
          <w:lang w:eastAsia="zh-CN"/>
        </w:rPr>
        <w:t>Программа составлена в соответствии с требованиями ФГОС ВО</w:t>
      </w:r>
    </w:p>
    <w:p w:rsidR="00555220" w:rsidRPr="00555220" w:rsidRDefault="00555220" w:rsidP="0055522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55220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555220" w:rsidRPr="00555220" w:rsidRDefault="00555220" w:rsidP="0055522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55220">
        <w:rPr>
          <w:lang w:eastAsia="zh-CN"/>
        </w:rPr>
        <w:t>профиль подготовки: «Режиссура любительского театра»</w:t>
      </w:r>
    </w:p>
    <w:p w:rsidR="00555220" w:rsidRPr="00555220" w:rsidRDefault="00555220" w:rsidP="0055522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555220">
        <w:rPr>
          <w:lang w:eastAsia="zh-CN"/>
        </w:rPr>
        <w:t xml:space="preserve">Автор (ы): Жуков С.Ю., доцент </w:t>
      </w:r>
      <w:bookmarkStart w:id="4" w:name="_GoBack"/>
      <w:bookmarkEnd w:id="4"/>
    </w:p>
    <w:sectPr w:rsidR="00555220" w:rsidRPr="00555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F10" w:rsidRDefault="00235F10" w:rsidP="0007786E">
      <w:r>
        <w:separator/>
      </w:r>
    </w:p>
  </w:endnote>
  <w:endnote w:type="continuationSeparator" w:id="0">
    <w:p w:rsidR="00235F10" w:rsidRDefault="00235F10" w:rsidP="0007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F10" w:rsidRDefault="00235F10" w:rsidP="0007786E">
      <w:r>
        <w:separator/>
      </w:r>
    </w:p>
  </w:footnote>
  <w:footnote w:type="continuationSeparator" w:id="0">
    <w:p w:rsidR="00235F10" w:rsidRDefault="00235F10" w:rsidP="000778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1FB3"/>
    <w:multiLevelType w:val="hybridMultilevel"/>
    <w:tmpl w:val="7A92C0A4"/>
    <w:lvl w:ilvl="0" w:tplc="C414AE86">
      <w:start w:val="1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C16E3"/>
    <w:multiLevelType w:val="hybridMultilevel"/>
    <w:tmpl w:val="DE9C8428"/>
    <w:lvl w:ilvl="0" w:tplc="51CC701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913729"/>
    <w:multiLevelType w:val="hybridMultilevel"/>
    <w:tmpl w:val="7BCCBB86"/>
    <w:lvl w:ilvl="0" w:tplc="26EEFC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5" w15:restartNumberingAfterBreak="0">
    <w:nsid w:val="4DFB670A"/>
    <w:multiLevelType w:val="multilevel"/>
    <w:tmpl w:val="5AC80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u w:val="none"/>
      </w:rPr>
    </w:lvl>
  </w:abstractNum>
  <w:abstractNum w:abstractNumId="6" w15:restartNumberingAfterBreak="0">
    <w:nsid w:val="54020BAF"/>
    <w:multiLevelType w:val="multilevel"/>
    <w:tmpl w:val="DC18377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i w:val="0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  <w:i w:val="0"/>
        <w:u w:val="none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  <w:i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  <w:i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  <w:i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  <w:i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  <w:i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  <w:i w:val="0"/>
        <w:u w:val="none"/>
      </w:rPr>
    </w:lvl>
  </w:abstractNum>
  <w:abstractNum w:abstractNumId="7" w15:restartNumberingAfterBreak="0">
    <w:nsid w:val="542971C2"/>
    <w:multiLevelType w:val="hybridMultilevel"/>
    <w:tmpl w:val="FE58FCB8"/>
    <w:lvl w:ilvl="0" w:tplc="0419000F">
      <w:start w:val="1"/>
      <w:numFmt w:val="decimal"/>
      <w:lvlText w:val="%1."/>
      <w:lvlJc w:val="left"/>
      <w:pPr>
        <w:tabs>
          <w:tab w:val="num" w:pos="1296"/>
        </w:tabs>
        <w:ind w:left="129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16"/>
        </w:tabs>
        <w:ind w:left="20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6"/>
        </w:tabs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6"/>
        </w:tabs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6"/>
        </w:tabs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6"/>
        </w:tabs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6"/>
        </w:tabs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6"/>
        </w:tabs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6"/>
        </w:tabs>
        <w:ind w:left="7056" w:hanging="180"/>
      </w:pPr>
    </w:lvl>
  </w:abstractNum>
  <w:abstractNum w:abstractNumId="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24C47F2"/>
    <w:multiLevelType w:val="hybridMultilevel"/>
    <w:tmpl w:val="A92EDD34"/>
    <w:lvl w:ilvl="0" w:tplc="D970244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7F03FD"/>
    <w:multiLevelType w:val="hybridMultilevel"/>
    <w:tmpl w:val="09CAEFF4"/>
    <w:lvl w:ilvl="0" w:tplc="47AE49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76590CC1"/>
    <w:multiLevelType w:val="hybridMultilevel"/>
    <w:tmpl w:val="764E1BCE"/>
    <w:lvl w:ilvl="0" w:tplc="7B226D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68813D8"/>
    <w:multiLevelType w:val="hybridMultilevel"/>
    <w:tmpl w:val="A1281498"/>
    <w:lvl w:ilvl="0" w:tplc="5E9049A4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98B1EEF"/>
    <w:multiLevelType w:val="hybridMultilevel"/>
    <w:tmpl w:val="25965D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2"/>
  </w:num>
  <w:num w:numId="5">
    <w:abstractNumId w:val="10"/>
  </w:num>
  <w:num w:numId="6">
    <w:abstractNumId w:val="9"/>
  </w:num>
  <w:num w:numId="7">
    <w:abstractNumId w:val="1"/>
  </w:num>
  <w:num w:numId="8">
    <w:abstractNumId w:val="2"/>
  </w:num>
  <w:num w:numId="9">
    <w:abstractNumId w:val="7"/>
  </w:num>
  <w:num w:numId="10">
    <w:abstractNumId w:val="13"/>
  </w:num>
  <w:num w:numId="11">
    <w:abstractNumId w:val="3"/>
  </w:num>
  <w:num w:numId="12">
    <w:abstractNumId w:val="8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0AD"/>
    <w:rsid w:val="00001E71"/>
    <w:rsid w:val="00066872"/>
    <w:rsid w:val="0007710E"/>
    <w:rsid w:val="0007786E"/>
    <w:rsid w:val="001A0EA6"/>
    <w:rsid w:val="001E4734"/>
    <w:rsid w:val="00235F10"/>
    <w:rsid w:val="00250467"/>
    <w:rsid w:val="0047033A"/>
    <w:rsid w:val="00555220"/>
    <w:rsid w:val="006329CA"/>
    <w:rsid w:val="00653B9F"/>
    <w:rsid w:val="006A5B8B"/>
    <w:rsid w:val="006F10AD"/>
    <w:rsid w:val="008905C7"/>
    <w:rsid w:val="009318E8"/>
    <w:rsid w:val="009A7939"/>
    <w:rsid w:val="00A14910"/>
    <w:rsid w:val="00A52716"/>
    <w:rsid w:val="00CE7C5E"/>
    <w:rsid w:val="00D92491"/>
    <w:rsid w:val="00DE6E07"/>
    <w:rsid w:val="00E31499"/>
    <w:rsid w:val="00EC6C7C"/>
    <w:rsid w:val="00F554D2"/>
    <w:rsid w:val="00FE4BD0"/>
    <w:rsid w:val="00FF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700E18-3113-4DF2-A35A-DCDC1D6BE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0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текст,Основной текст 1,Нумерованный список !!,Надин стиль"/>
    <w:basedOn w:val="a"/>
    <w:link w:val="a4"/>
    <w:rsid w:val="00653B9F"/>
    <w:pPr>
      <w:spacing w:after="120"/>
      <w:ind w:left="283"/>
    </w:pPr>
  </w:style>
  <w:style w:type="character" w:customStyle="1" w:styleId="a4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3"/>
    <w:rsid w:val="00653B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653B9F"/>
    <w:pPr>
      <w:spacing w:after="120"/>
    </w:pPr>
  </w:style>
  <w:style w:type="character" w:customStyle="1" w:styleId="a6">
    <w:name w:val="Основной текст Знак"/>
    <w:basedOn w:val="a0"/>
    <w:link w:val="a5"/>
    <w:rsid w:val="00653B9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653B9F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53B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653B9F"/>
    <w:rPr>
      <w:color w:val="0563C1"/>
      <w:u w:val="single"/>
    </w:rPr>
  </w:style>
  <w:style w:type="paragraph" w:customStyle="1" w:styleId="Default">
    <w:name w:val="Default"/>
    <w:rsid w:val="00653B9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table" w:styleId="a8">
    <w:name w:val="Table Grid"/>
    <w:basedOn w:val="a1"/>
    <w:uiPriority w:val="59"/>
    <w:rsid w:val="001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07786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778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07786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07786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8"/>
    <w:uiPriority w:val="39"/>
    <w:rsid w:val="00077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3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3527</Words>
  <Characters>20104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Станиславовна Клюева</cp:lastModifiedBy>
  <cp:revision>4</cp:revision>
  <dcterms:created xsi:type="dcterms:W3CDTF">2022-02-15T08:32:00Z</dcterms:created>
  <dcterms:modified xsi:type="dcterms:W3CDTF">2022-08-30T08:37:00Z</dcterms:modified>
</cp:coreProperties>
</file>